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52" w:rsidRPr="008F66A0" w:rsidRDefault="00A417F3" w:rsidP="008F66A0">
      <w:pPr>
        <w:pStyle w:val="Quote"/>
        <w:rPr>
          <w:rFonts w:ascii="Felix Titling" w:hAnsi="Felix Titling" w:cs="Times New Roman"/>
          <w:sz w:val="44"/>
          <w:szCs w:val="44"/>
        </w:rPr>
      </w:pPr>
      <w:r w:rsidRPr="009D0D67">
        <w:rPr>
          <w:rFonts w:ascii="Felix Titling" w:hAnsi="Felix Titling"/>
          <w:noProof/>
          <w:lang w:eastAsia="en-US"/>
        </w:rPr>
        <mc:AlternateContent>
          <mc:Choice Requires="wps">
            <w:drawing>
              <wp:anchor distT="182880" distB="182880" distL="274320" distR="274320" simplePos="0" relativeHeight="251659264" behindDoc="0" locked="0" layoutInCell="1" allowOverlap="0" wp14:anchorId="79EFD596" wp14:editId="00E1DB53">
                <wp:simplePos x="0" y="0"/>
                <wp:positionH relativeFrom="margin">
                  <wp:posOffset>114300</wp:posOffset>
                </wp:positionH>
                <wp:positionV relativeFrom="paragraph">
                  <wp:posOffset>49530</wp:posOffset>
                </wp:positionV>
                <wp:extent cx="2171700" cy="4305300"/>
                <wp:effectExtent l="0" t="0" r="19050" b="1905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171700" cy="4305300"/>
                        </a:xfrm>
                        <a:prstGeom prst="rect">
                          <a:avLst/>
                        </a:prstGeom>
                        <a:noFill/>
                        <a:ln/>
                      </wps:spPr>
                      <wps:style>
                        <a:lnRef idx="2">
                          <a:schemeClr val="dk1"/>
                        </a:lnRef>
                        <a:fillRef idx="1">
                          <a:schemeClr val="lt1"/>
                        </a:fillRef>
                        <a:effectRef idx="0">
                          <a:schemeClr val="dk1"/>
                        </a:effectRef>
                        <a:fontRef idx="minor">
                          <a:schemeClr val="dk1"/>
                        </a:fontRef>
                      </wps:style>
                      <wps:txbx>
                        <w:txbxContent>
                          <w:tbl>
                            <w:tblPr>
                              <w:tblW w:w="3744" w:type="dxa"/>
                              <w:tblLayout w:type="fixed"/>
                              <w:tblCellMar>
                                <w:left w:w="0" w:type="dxa"/>
                                <w:right w:w="0" w:type="dxa"/>
                              </w:tblCellMar>
                              <w:tblLook w:val="04A0" w:firstRow="1" w:lastRow="0" w:firstColumn="1" w:lastColumn="0" w:noHBand="0" w:noVBand="1"/>
                              <w:tblDescription w:val="Table containing a text sidebar and photo."/>
                            </w:tblPr>
                            <w:tblGrid>
                              <w:gridCol w:w="3518"/>
                              <w:gridCol w:w="226"/>
                            </w:tblGrid>
                            <w:tr w:rsidR="00D06F52" w:rsidRPr="00714F5B" w:rsidTr="008F66A0">
                              <w:trPr>
                                <w:trHeight w:hRule="exact" w:val="6858"/>
                              </w:trPr>
                              <w:tc>
                                <w:tcPr>
                                  <w:tcW w:w="3744" w:type="dxa"/>
                                  <w:gridSpan w:val="2"/>
                                  <w:shd w:val="clear" w:color="auto" w:fill="FFFFFF" w:themeFill="background1"/>
                                  <w:tcMar>
                                    <w:top w:w="288" w:type="dxa"/>
                                    <w:bottom w:w="288" w:type="dxa"/>
                                  </w:tcMar>
                                </w:tcPr>
                                <w:p w:rsidR="00B23503" w:rsidRPr="00627DD5" w:rsidRDefault="00D9670F" w:rsidP="00C055A9">
                                  <w:pPr>
                                    <w:pStyle w:val="BlockHeading"/>
                                    <w:ind w:left="0"/>
                                    <w:rPr>
                                      <w:color w:val="auto"/>
                                      <w:sz w:val="24"/>
                                      <w:szCs w:val="24"/>
                                    </w:rPr>
                                  </w:pPr>
                                  <w:r w:rsidRPr="00627DD5">
                                    <w:rPr>
                                      <w:color w:val="auto"/>
                                      <w:sz w:val="24"/>
                                      <w:szCs w:val="24"/>
                                    </w:rPr>
                                    <w:t>Upcoming</w:t>
                                  </w:r>
                                </w:p>
                                <w:p w:rsidR="00714F5B" w:rsidRPr="00627DD5" w:rsidRDefault="00714F5B" w:rsidP="00C055A9">
                                  <w:pPr>
                                    <w:pStyle w:val="BlockText"/>
                                    <w:ind w:left="0"/>
                                    <w:rPr>
                                      <w:color w:val="000000" w:themeColor="text1"/>
                                      <w:sz w:val="24"/>
                                      <w:szCs w:val="24"/>
                                    </w:rPr>
                                  </w:pPr>
                                  <w:r w:rsidRPr="00627DD5">
                                    <w:rPr>
                                      <w:color w:val="000000" w:themeColor="text1"/>
                                      <w:sz w:val="24"/>
                                      <w:szCs w:val="24"/>
                                    </w:rPr>
                                    <w:t>Healing p</w:t>
                                  </w:r>
                                  <w:r w:rsidR="00627DD5">
                                    <w:rPr>
                                      <w:color w:val="000000" w:themeColor="text1"/>
                                      <w:sz w:val="24"/>
                                      <w:szCs w:val="24"/>
                                    </w:rPr>
                                    <w:t>rayer training November 12, 7pm</w:t>
                                  </w:r>
                                </w:p>
                                <w:p w:rsidR="009D0D67" w:rsidRPr="00627DD5" w:rsidRDefault="00324D5F" w:rsidP="00C055A9">
                                  <w:pPr>
                                    <w:pStyle w:val="BlockText"/>
                                    <w:ind w:left="0"/>
                                    <w:rPr>
                                      <w:color w:val="000000" w:themeColor="text1"/>
                                      <w:sz w:val="24"/>
                                      <w:szCs w:val="24"/>
                                    </w:rPr>
                                  </w:pPr>
                                  <w:r w:rsidRPr="00627DD5">
                                    <w:rPr>
                                      <w:color w:val="000000" w:themeColor="text1"/>
                                      <w:sz w:val="24"/>
                                      <w:szCs w:val="24"/>
                                    </w:rPr>
                                    <w:t xml:space="preserve">RSCM </w:t>
                                  </w:r>
                                  <w:r w:rsidR="00627DD5">
                                    <w:rPr>
                                      <w:color w:val="000000" w:themeColor="text1"/>
                                      <w:sz w:val="24"/>
                                      <w:szCs w:val="24"/>
                                    </w:rPr>
                                    <w:t>Evensong November 22</w:t>
                                  </w:r>
                                </w:p>
                                <w:p w:rsidR="000128C0" w:rsidRPr="00627DD5" w:rsidRDefault="00627DD5" w:rsidP="00C055A9">
                                  <w:pPr>
                                    <w:pStyle w:val="BlockText"/>
                                    <w:ind w:left="0"/>
                                    <w:rPr>
                                      <w:color w:val="000000" w:themeColor="text1"/>
                                      <w:sz w:val="24"/>
                                      <w:szCs w:val="24"/>
                                    </w:rPr>
                                  </w:pPr>
                                  <w:r>
                                    <w:rPr>
                                      <w:color w:val="000000" w:themeColor="text1"/>
                                      <w:sz w:val="24"/>
                                      <w:szCs w:val="24"/>
                                    </w:rPr>
                                    <w:t>Christ the King Sunday Nov. 23</w:t>
                                  </w:r>
                                </w:p>
                                <w:p w:rsidR="00FE5995" w:rsidRPr="00627DD5" w:rsidRDefault="000128C0" w:rsidP="00C055A9">
                                  <w:pPr>
                                    <w:pStyle w:val="BlockText"/>
                                    <w:ind w:left="0"/>
                                    <w:rPr>
                                      <w:color w:val="000000" w:themeColor="text1"/>
                                      <w:sz w:val="24"/>
                                      <w:szCs w:val="24"/>
                                    </w:rPr>
                                  </w:pPr>
                                  <w:r w:rsidRPr="00627DD5">
                                    <w:rPr>
                                      <w:color w:val="000000" w:themeColor="text1"/>
                                      <w:sz w:val="24"/>
                                      <w:szCs w:val="24"/>
                                    </w:rPr>
                                    <w:t xml:space="preserve">First Sunday of Advent and consecration Sunday </w:t>
                                  </w:r>
                                  <w:r w:rsidR="00FE5995" w:rsidRPr="00627DD5">
                                    <w:rPr>
                                      <w:color w:val="000000" w:themeColor="text1"/>
                                      <w:sz w:val="24"/>
                                      <w:szCs w:val="24"/>
                                    </w:rPr>
                                    <w:t>November 30</w:t>
                                  </w:r>
                                  <w:r w:rsidR="00FE5995" w:rsidRPr="00627DD5">
                                    <w:rPr>
                                      <w:color w:val="000000" w:themeColor="text1"/>
                                      <w:sz w:val="24"/>
                                      <w:szCs w:val="24"/>
                                      <w:vertAlign w:val="superscript"/>
                                    </w:rPr>
                                    <w:t>th</w:t>
                                  </w:r>
                                </w:p>
                                <w:p w:rsidR="009D0D67" w:rsidRPr="00627DD5" w:rsidRDefault="009D0D67" w:rsidP="00C055A9">
                                  <w:pPr>
                                    <w:pStyle w:val="BlockText"/>
                                    <w:ind w:left="0"/>
                                    <w:rPr>
                                      <w:color w:val="000000" w:themeColor="text1"/>
                                      <w:sz w:val="24"/>
                                      <w:szCs w:val="24"/>
                                    </w:rPr>
                                  </w:pPr>
                                  <w:r w:rsidRPr="00627DD5">
                                    <w:rPr>
                                      <w:color w:val="000000" w:themeColor="text1"/>
                                      <w:sz w:val="24"/>
                                      <w:szCs w:val="24"/>
                                    </w:rPr>
                                    <w:t xml:space="preserve">Men’s Advent quiet day: Dec. </w:t>
                                  </w:r>
                                  <w:r w:rsidR="00627DD5">
                                    <w:rPr>
                                      <w:color w:val="000000" w:themeColor="text1"/>
                                      <w:sz w:val="24"/>
                                      <w:szCs w:val="24"/>
                                    </w:rPr>
                                    <w:t>6</w:t>
                                  </w:r>
                                </w:p>
                                <w:p w:rsidR="009D0D67" w:rsidRPr="00627DD5" w:rsidRDefault="009D0D67" w:rsidP="00C055A9">
                                  <w:pPr>
                                    <w:pStyle w:val="BlockText"/>
                                    <w:ind w:left="0"/>
                                    <w:rPr>
                                      <w:color w:val="000000" w:themeColor="text1"/>
                                      <w:sz w:val="24"/>
                                      <w:szCs w:val="24"/>
                                      <w:vertAlign w:val="superscript"/>
                                    </w:rPr>
                                  </w:pPr>
                                  <w:r w:rsidRPr="00627DD5">
                                    <w:rPr>
                                      <w:color w:val="000000" w:themeColor="text1"/>
                                      <w:sz w:val="24"/>
                                      <w:szCs w:val="24"/>
                                    </w:rPr>
                                    <w:t>St. Michael’s Advent Quiet Day: Dec. 13</w:t>
                                  </w:r>
                                  <w:r w:rsidRPr="00627DD5">
                                    <w:rPr>
                                      <w:color w:val="000000" w:themeColor="text1"/>
                                      <w:sz w:val="24"/>
                                      <w:szCs w:val="24"/>
                                      <w:vertAlign w:val="superscript"/>
                                    </w:rPr>
                                    <w:t>th</w:t>
                                  </w:r>
                                </w:p>
                                <w:p w:rsidR="001314A9" w:rsidRPr="00627DD5" w:rsidRDefault="00714F5B" w:rsidP="00C055A9">
                                  <w:pPr>
                                    <w:pStyle w:val="BlockText"/>
                                    <w:ind w:left="0"/>
                                    <w:rPr>
                                      <w:color w:val="000000" w:themeColor="text1"/>
                                      <w:sz w:val="24"/>
                                      <w:szCs w:val="24"/>
                                    </w:rPr>
                                  </w:pPr>
                                  <w:r w:rsidRPr="00627DD5">
                                    <w:rPr>
                                      <w:color w:val="000000" w:themeColor="text1"/>
                                      <w:sz w:val="24"/>
                                      <w:szCs w:val="24"/>
                                    </w:rPr>
                                    <w:t>Lessons and Carols Dec. 21</w:t>
                                  </w:r>
                                  <w:r w:rsidRPr="00627DD5">
                                    <w:rPr>
                                      <w:color w:val="000000" w:themeColor="text1"/>
                                      <w:sz w:val="24"/>
                                      <w:szCs w:val="24"/>
                                      <w:vertAlign w:val="superscript"/>
                                    </w:rPr>
                                    <w:t xml:space="preserve">st </w:t>
                                  </w:r>
                                </w:p>
                                <w:p w:rsidR="00714F5B" w:rsidRPr="00714F5B" w:rsidRDefault="00714F5B" w:rsidP="00C055A9">
                                  <w:pPr>
                                    <w:pStyle w:val="BlockText"/>
                                    <w:ind w:left="0"/>
                                    <w:rPr>
                                      <w:color w:val="000000" w:themeColor="text1"/>
                                      <w:sz w:val="24"/>
                                      <w:szCs w:val="24"/>
                                    </w:rPr>
                                  </w:pPr>
                                  <w:r w:rsidRPr="00627DD5">
                                    <w:rPr>
                                      <w:color w:val="000000" w:themeColor="text1"/>
                                      <w:sz w:val="24"/>
                                      <w:szCs w:val="24"/>
                                    </w:rPr>
                                    <w:t>Christmas Eve 4pm.</w:t>
                                  </w:r>
                                </w:p>
                              </w:tc>
                            </w:tr>
                            <w:tr w:rsidR="00D06F52" w:rsidTr="008F66A0">
                              <w:trPr>
                                <w:gridAfter w:val="1"/>
                                <w:wAfter w:w="226" w:type="dxa"/>
                                <w:trHeight w:hRule="exact" w:val="3312"/>
                              </w:trPr>
                              <w:tc>
                                <w:tcPr>
                                  <w:tcW w:w="3518" w:type="dxa"/>
                                </w:tcPr>
                                <w:p w:rsidR="00D06F52" w:rsidRPr="00B610D0" w:rsidRDefault="00D06F52">
                                  <w:pPr>
                                    <w:rPr>
                                      <w:color w:val="000000" w:themeColor="text1"/>
                                    </w:rPr>
                                  </w:pPr>
                                </w:p>
                              </w:tc>
                            </w:tr>
                            <w:tr w:rsidR="00D9670F" w:rsidTr="008F66A0">
                              <w:trPr>
                                <w:gridAfter w:val="1"/>
                                <w:wAfter w:w="226" w:type="dxa"/>
                                <w:trHeight w:hRule="exact" w:val="3312"/>
                              </w:trPr>
                              <w:tc>
                                <w:tcPr>
                                  <w:tcW w:w="3518" w:type="dxa"/>
                                </w:tcPr>
                                <w:p w:rsidR="00D9670F" w:rsidRPr="00B610D0" w:rsidRDefault="00D9670F">
                                  <w:pPr>
                                    <w:rPr>
                                      <w:color w:val="000000" w:themeColor="text1"/>
                                    </w:rPr>
                                  </w:pPr>
                                </w:p>
                              </w:tc>
                            </w:tr>
                          </w:tbl>
                          <w:p w:rsidR="00D06F52" w:rsidRDefault="00D06F52">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FD596" id="_x0000_t202" coordsize="21600,21600" o:spt="202" path="m,l,21600r21600,l21600,xe">
                <v:stroke joinstyle="miter"/>
                <v:path gradientshapeok="t" o:connecttype="rect"/>
              </v:shapetype>
              <v:shape id="Text Box 1" o:spid="_x0000_s1026" type="#_x0000_t202" alt="Text box sidebar for laying out a highlighted story and photo." style="position:absolute;left:0;text-align:left;margin-left:9pt;margin-top:3.9pt;width:171pt;height:339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" o:allowoverlap="f" filled="f" strokecolor="black [3200]" strokeweight="1pt">
                <v:textbox inset="0,0,0,0">
                  <w:txbxContent>
                    <w:tbl>
                      <w:tblPr>
                        <w:tblW w:w="3744" w:type="dxa"/>
                        <w:tblLayout w:type="fixed"/>
                        <w:tblCellMar>
                          <w:left w:w="0" w:type="dxa"/>
                          <w:right w:w="0" w:type="dxa"/>
                        </w:tblCellMar>
                        <w:tblLook w:val="04A0" w:firstRow="1" w:lastRow="0" w:firstColumn="1" w:lastColumn="0" w:noHBand="0" w:noVBand="1"/>
                        <w:tblDescription w:val="Table containing a text sidebar and photo."/>
                      </w:tblPr>
                      <w:tblGrid>
                        <w:gridCol w:w="3518"/>
                        <w:gridCol w:w="226"/>
                      </w:tblGrid>
                      <w:tr w:rsidR="00D06F52" w:rsidRPr="00714F5B" w:rsidTr="008F66A0">
                        <w:trPr>
                          <w:trHeight w:hRule="exact" w:val="6858"/>
                        </w:trPr>
                        <w:tc>
                          <w:tcPr>
                            <w:tcW w:w="3744" w:type="dxa"/>
                            <w:gridSpan w:val="2"/>
                            <w:shd w:val="clear" w:color="auto" w:fill="FFFFFF" w:themeFill="background1"/>
                            <w:tcMar>
                              <w:top w:w="288" w:type="dxa"/>
                              <w:bottom w:w="288" w:type="dxa"/>
                            </w:tcMar>
                          </w:tcPr>
                          <w:p w:rsidR="00B23503" w:rsidRPr="00627DD5" w:rsidRDefault="00D9670F" w:rsidP="00C055A9">
                            <w:pPr>
                              <w:pStyle w:val="BlockHeading"/>
                              <w:ind w:left="0"/>
                              <w:rPr>
                                <w:color w:val="auto"/>
                                <w:sz w:val="24"/>
                                <w:szCs w:val="24"/>
                              </w:rPr>
                            </w:pPr>
                            <w:r w:rsidRPr="00627DD5">
                              <w:rPr>
                                <w:color w:val="auto"/>
                                <w:sz w:val="24"/>
                                <w:szCs w:val="24"/>
                              </w:rPr>
                              <w:t>Upcoming</w:t>
                            </w:r>
                          </w:p>
                          <w:p w:rsidR="00714F5B" w:rsidRPr="00627DD5" w:rsidRDefault="00714F5B" w:rsidP="00C055A9">
                            <w:pPr>
                              <w:pStyle w:val="BlockText"/>
                              <w:ind w:left="0"/>
                              <w:rPr>
                                <w:color w:val="000000" w:themeColor="text1"/>
                                <w:sz w:val="24"/>
                                <w:szCs w:val="24"/>
                              </w:rPr>
                            </w:pPr>
                            <w:r w:rsidRPr="00627DD5">
                              <w:rPr>
                                <w:color w:val="000000" w:themeColor="text1"/>
                                <w:sz w:val="24"/>
                                <w:szCs w:val="24"/>
                              </w:rPr>
                              <w:t>Healing p</w:t>
                            </w:r>
                            <w:r w:rsidR="00627DD5">
                              <w:rPr>
                                <w:color w:val="000000" w:themeColor="text1"/>
                                <w:sz w:val="24"/>
                                <w:szCs w:val="24"/>
                              </w:rPr>
                              <w:t>rayer training November 12, 7pm</w:t>
                            </w:r>
                          </w:p>
                          <w:p w:rsidR="009D0D67" w:rsidRPr="00627DD5" w:rsidRDefault="00324D5F" w:rsidP="00C055A9">
                            <w:pPr>
                              <w:pStyle w:val="BlockText"/>
                              <w:ind w:left="0"/>
                              <w:rPr>
                                <w:color w:val="000000" w:themeColor="text1"/>
                                <w:sz w:val="24"/>
                                <w:szCs w:val="24"/>
                              </w:rPr>
                            </w:pPr>
                            <w:r w:rsidRPr="00627DD5">
                              <w:rPr>
                                <w:color w:val="000000" w:themeColor="text1"/>
                                <w:sz w:val="24"/>
                                <w:szCs w:val="24"/>
                              </w:rPr>
                              <w:t xml:space="preserve">RSCM </w:t>
                            </w:r>
                            <w:r w:rsidR="00627DD5">
                              <w:rPr>
                                <w:color w:val="000000" w:themeColor="text1"/>
                                <w:sz w:val="24"/>
                                <w:szCs w:val="24"/>
                              </w:rPr>
                              <w:t>Evensong November 22</w:t>
                            </w:r>
                          </w:p>
                          <w:p w:rsidR="000128C0" w:rsidRPr="00627DD5" w:rsidRDefault="00627DD5" w:rsidP="00C055A9">
                            <w:pPr>
                              <w:pStyle w:val="BlockText"/>
                              <w:ind w:left="0"/>
                              <w:rPr>
                                <w:color w:val="000000" w:themeColor="text1"/>
                                <w:sz w:val="24"/>
                                <w:szCs w:val="24"/>
                              </w:rPr>
                            </w:pPr>
                            <w:r>
                              <w:rPr>
                                <w:color w:val="000000" w:themeColor="text1"/>
                                <w:sz w:val="24"/>
                                <w:szCs w:val="24"/>
                              </w:rPr>
                              <w:t>Christ the King Sunday Nov. 23</w:t>
                            </w:r>
                          </w:p>
                          <w:p w:rsidR="00FE5995" w:rsidRPr="00627DD5" w:rsidRDefault="000128C0" w:rsidP="00C055A9">
                            <w:pPr>
                              <w:pStyle w:val="BlockText"/>
                              <w:ind w:left="0"/>
                              <w:rPr>
                                <w:color w:val="000000" w:themeColor="text1"/>
                                <w:sz w:val="24"/>
                                <w:szCs w:val="24"/>
                              </w:rPr>
                            </w:pPr>
                            <w:r w:rsidRPr="00627DD5">
                              <w:rPr>
                                <w:color w:val="000000" w:themeColor="text1"/>
                                <w:sz w:val="24"/>
                                <w:szCs w:val="24"/>
                              </w:rPr>
                              <w:t xml:space="preserve">First Sunday of Advent and consecration Sunday </w:t>
                            </w:r>
                            <w:r w:rsidR="00FE5995" w:rsidRPr="00627DD5">
                              <w:rPr>
                                <w:color w:val="000000" w:themeColor="text1"/>
                                <w:sz w:val="24"/>
                                <w:szCs w:val="24"/>
                              </w:rPr>
                              <w:t>November 30</w:t>
                            </w:r>
                            <w:r w:rsidR="00FE5995" w:rsidRPr="00627DD5">
                              <w:rPr>
                                <w:color w:val="000000" w:themeColor="text1"/>
                                <w:sz w:val="24"/>
                                <w:szCs w:val="24"/>
                                <w:vertAlign w:val="superscript"/>
                              </w:rPr>
                              <w:t>th</w:t>
                            </w:r>
                          </w:p>
                          <w:p w:rsidR="009D0D67" w:rsidRPr="00627DD5" w:rsidRDefault="009D0D67" w:rsidP="00C055A9">
                            <w:pPr>
                              <w:pStyle w:val="BlockText"/>
                              <w:ind w:left="0"/>
                              <w:rPr>
                                <w:color w:val="000000" w:themeColor="text1"/>
                                <w:sz w:val="24"/>
                                <w:szCs w:val="24"/>
                              </w:rPr>
                            </w:pPr>
                            <w:r w:rsidRPr="00627DD5">
                              <w:rPr>
                                <w:color w:val="000000" w:themeColor="text1"/>
                                <w:sz w:val="24"/>
                                <w:szCs w:val="24"/>
                              </w:rPr>
                              <w:t xml:space="preserve">Men’s Advent quiet day: Dec. </w:t>
                            </w:r>
                            <w:r w:rsidR="00627DD5">
                              <w:rPr>
                                <w:color w:val="000000" w:themeColor="text1"/>
                                <w:sz w:val="24"/>
                                <w:szCs w:val="24"/>
                              </w:rPr>
                              <w:t>6</w:t>
                            </w:r>
                          </w:p>
                          <w:p w:rsidR="009D0D67" w:rsidRPr="00627DD5" w:rsidRDefault="009D0D67" w:rsidP="00C055A9">
                            <w:pPr>
                              <w:pStyle w:val="BlockText"/>
                              <w:ind w:left="0"/>
                              <w:rPr>
                                <w:color w:val="000000" w:themeColor="text1"/>
                                <w:sz w:val="24"/>
                                <w:szCs w:val="24"/>
                                <w:vertAlign w:val="superscript"/>
                              </w:rPr>
                            </w:pPr>
                            <w:r w:rsidRPr="00627DD5">
                              <w:rPr>
                                <w:color w:val="000000" w:themeColor="text1"/>
                                <w:sz w:val="24"/>
                                <w:szCs w:val="24"/>
                              </w:rPr>
                              <w:t>St. Michael’s Advent Quiet Day: Dec. 13</w:t>
                            </w:r>
                            <w:r w:rsidRPr="00627DD5">
                              <w:rPr>
                                <w:color w:val="000000" w:themeColor="text1"/>
                                <w:sz w:val="24"/>
                                <w:szCs w:val="24"/>
                                <w:vertAlign w:val="superscript"/>
                              </w:rPr>
                              <w:t>th</w:t>
                            </w:r>
                          </w:p>
                          <w:p w:rsidR="001314A9" w:rsidRPr="00627DD5" w:rsidRDefault="00714F5B" w:rsidP="00C055A9">
                            <w:pPr>
                              <w:pStyle w:val="BlockText"/>
                              <w:ind w:left="0"/>
                              <w:rPr>
                                <w:color w:val="000000" w:themeColor="text1"/>
                                <w:sz w:val="24"/>
                                <w:szCs w:val="24"/>
                              </w:rPr>
                            </w:pPr>
                            <w:r w:rsidRPr="00627DD5">
                              <w:rPr>
                                <w:color w:val="000000" w:themeColor="text1"/>
                                <w:sz w:val="24"/>
                                <w:szCs w:val="24"/>
                              </w:rPr>
                              <w:t>Lessons and Carols Dec. 21</w:t>
                            </w:r>
                            <w:r w:rsidRPr="00627DD5">
                              <w:rPr>
                                <w:color w:val="000000" w:themeColor="text1"/>
                                <w:sz w:val="24"/>
                                <w:szCs w:val="24"/>
                                <w:vertAlign w:val="superscript"/>
                              </w:rPr>
                              <w:t xml:space="preserve">st </w:t>
                            </w:r>
                          </w:p>
                          <w:p w:rsidR="00714F5B" w:rsidRPr="00714F5B" w:rsidRDefault="00714F5B" w:rsidP="00C055A9">
                            <w:pPr>
                              <w:pStyle w:val="BlockText"/>
                              <w:ind w:left="0"/>
                              <w:rPr>
                                <w:color w:val="000000" w:themeColor="text1"/>
                                <w:sz w:val="24"/>
                                <w:szCs w:val="24"/>
                              </w:rPr>
                            </w:pPr>
                            <w:r w:rsidRPr="00627DD5">
                              <w:rPr>
                                <w:color w:val="000000" w:themeColor="text1"/>
                                <w:sz w:val="24"/>
                                <w:szCs w:val="24"/>
                              </w:rPr>
                              <w:t>Christmas Eve 4pm.</w:t>
                            </w:r>
                          </w:p>
                        </w:tc>
                      </w:tr>
                      <w:tr w:rsidR="00D06F52" w:rsidTr="008F66A0">
                        <w:trPr>
                          <w:gridAfter w:val="1"/>
                          <w:wAfter w:w="226" w:type="dxa"/>
                          <w:trHeight w:hRule="exact" w:val="3312"/>
                        </w:trPr>
                        <w:tc>
                          <w:tcPr>
                            <w:tcW w:w="3518" w:type="dxa"/>
                          </w:tcPr>
                          <w:p w:rsidR="00D06F52" w:rsidRPr="00B610D0" w:rsidRDefault="00D06F52">
                            <w:pPr>
                              <w:rPr>
                                <w:color w:val="000000" w:themeColor="text1"/>
                              </w:rPr>
                            </w:pPr>
                          </w:p>
                        </w:tc>
                      </w:tr>
                      <w:tr w:rsidR="00D9670F" w:rsidTr="008F66A0">
                        <w:trPr>
                          <w:gridAfter w:val="1"/>
                          <w:wAfter w:w="226" w:type="dxa"/>
                          <w:trHeight w:hRule="exact" w:val="3312"/>
                        </w:trPr>
                        <w:tc>
                          <w:tcPr>
                            <w:tcW w:w="3518" w:type="dxa"/>
                          </w:tcPr>
                          <w:p w:rsidR="00D9670F" w:rsidRPr="00B610D0" w:rsidRDefault="00D9670F">
                            <w:pPr>
                              <w:rPr>
                                <w:color w:val="000000" w:themeColor="text1"/>
                              </w:rPr>
                            </w:pPr>
                          </w:p>
                        </w:tc>
                      </w:tr>
                    </w:tbl>
                    <w:p w:rsidR="00D06F52" w:rsidRDefault="00D06F52">
                      <w:pPr>
                        <w:pStyle w:val="Caption"/>
                      </w:pPr>
                    </w:p>
                  </w:txbxContent>
                </v:textbox>
                <w10:wrap type="square" anchorx="margin"/>
              </v:shape>
            </w:pict>
          </mc:Fallback>
        </mc:AlternateContent>
      </w:r>
      <w:r w:rsidR="000E4515" w:rsidRPr="009D0D67">
        <w:rPr>
          <w:rFonts w:ascii="Felix Titling" w:hAnsi="Felix Titling" w:cs="Times New Roman"/>
          <w:sz w:val="44"/>
          <w:szCs w:val="44"/>
        </w:rPr>
        <w:t>Church of the Epiphany</w:t>
      </w:r>
    </w:p>
    <w:p w:rsidR="00627046" w:rsidRPr="00627046" w:rsidRDefault="000423FD" w:rsidP="00CD1770">
      <w:pPr>
        <w:pStyle w:val="Quote"/>
        <w:ind w:left="0"/>
        <w:rPr>
          <w:rFonts w:ascii="Times New Roman" w:hAnsi="Times New Roman" w:cs="Times New Roman"/>
        </w:rPr>
      </w:pPr>
      <w:r w:rsidRPr="00423C59">
        <w:rPr>
          <w:noProof/>
          <w:sz w:val="24"/>
          <w:szCs w:val="24"/>
          <w:lang w:eastAsia="en-US"/>
        </w:rPr>
        <mc:AlternateContent>
          <mc:Choice Requires="wps">
            <w:drawing>
              <wp:anchor distT="45720" distB="45720" distL="114300" distR="114300" simplePos="0" relativeHeight="251661312" behindDoc="0" locked="0" layoutInCell="1" allowOverlap="1" wp14:anchorId="32F62029" wp14:editId="273C81F7">
                <wp:simplePos x="0" y="0"/>
                <wp:positionH relativeFrom="column">
                  <wp:posOffset>2581275</wp:posOffset>
                </wp:positionH>
                <wp:positionV relativeFrom="paragraph">
                  <wp:posOffset>189230</wp:posOffset>
                </wp:positionV>
                <wp:extent cx="1257300" cy="1533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33525"/>
                        </a:xfrm>
                        <a:prstGeom prst="rect">
                          <a:avLst/>
                        </a:prstGeom>
                        <a:solidFill>
                          <a:srgbClr val="FFFFFF"/>
                        </a:solidFill>
                        <a:ln w="9525">
                          <a:solidFill>
                            <a:srgbClr val="000000"/>
                          </a:solidFill>
                          <a:miter lim="800000"/>
                          <a:headEnd/>
                          <a:tailEnd/>
                        </a:ln>
                      </wps:spPr>
                      <wps:txbx>
                        <w:txbxContent>
                          <w:p w:rsidR="00501634" w:rsidRDefault="000128C0">
                            <w:r>
                              <w:rPr>
                                <w:noProof/>
                                <w:lang w:eastAsia="en-US"/>
                              </w:rPr>
                              <w:drawing>
                                <wp:inline distT="0" distB="0" distL="0" distR="0">
                                  <wp:extent cx="1065530" cy="1395891"/>
                                  <wp:effectExtent l="0" t="0" r="1270" b="0"/>
                                  <wp:docPr id="3" name="Picture 3" descr="http://www.lucascleophas.nl/wp-content/uploads/2012/11/The-Rich-man-detail-from-the-icon-of-the-parable-of-the-laborers-in-the-Vineyard1-22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ascleophas.nl/wp-content/uploads/2012/11/The-Rich-man-detail-from-the-icon-of-the-parable-of-the-laborers-in-the-Vineyard1-229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530" cy="13958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62029" id="Text Box 2" o:spid="_x0000_s1027" type="#_x0000_t202" style="position:absolute;left:0;text-align:left;margin-left:203.25pt;margin-top:14.9pt;width:99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">
                <v:textbox>
                  <w:txbxContent>
                    <w:p w:rsidR="00501634" w:rsidRDefault="000128C0">
                      <w:r>
                        <w:rPr>
                          <w:noProof/>
                          <w:lang w:eastAsia="en-US"/>
                        </w:rPr>
                        <w:drawing>
                          <wp:inline distT="0" distB="0" distL="0" distR="0">
                            <wp:extent cx="1065530" cy="1395891"/>
                            <wp:effectExtent l="0" t="0" r="1270" b="0"/>
                            <wp:docPr id="3" name="Picture 3" descr="http://www.lucascleophas.nl/wp-content/uploads/2012/11/The-Rich-man-detail-from-the-icon-of-the-parable-of-the-laborers-in-the-Vineyard1-22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ascleophas.nl/wp-content/uploads/2012/11/The-Rich-man-detail-from-the-icon-of-the-parable-of-the-laborers-in-the-Vineyard1-229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530" cy="1395891"/>
                                    </a:xfrm>
                                    <a:prstGeom prst="rect">
                                      <a:avLst/>
                                    </a:prstGeom>
                                    <a:noFill/>
                                    <a:ln>
                                      <a:noFill/>
                                    </a:ln>
                                  </pic:spPr>
                                </pic:pic>
                              </a:graphicData>
                            </a:graphic>
                          </wp:inline>
                        </w:drawing>
                      </w:r>
                    </w:p>
                  </w:txbxContent>
                </v:textbox>
                <w10:wrap type="square"/>
              </v:shape>
            </w:pict>
          </mc:Fallback>
        </mc:AlternateContent>
      </w:r>
      <w:r w:rsidR="000128C0">
        <w:rPr>
          <w:rFonts w:ascii="Times New Roman" w:hAnsi="Times New Roman" w:cs="Times New Roman"/>
        </w:rPr>
        <w:t>The Parables of the Vineyard, modern icon</w:t>
      </w:r>
    </w:p>
    <w:p w:rsidR="00CD1770" w:rsidRDefault="000128C0" w:rsidP="00E178DA">
      <w:pPr>
        <w:spacing w:line="240" w:lineRule="auto"/>
        <w:rPr>
          <w:color w:val="000000"/>
          <w:sz w:val="27"/>
          <w:szCs w:val="27"/>
          <w:shd w:val="clear" w:color="auto" w:fill="FFFFFF"/>
        </w:rPr>
      </w:pPr>
      <w:bookmarkStart w:id="0" w:name="_GoBack"/>
      <w:bookmarkEnd w:id="0"/>
      <w:r>
        <w:rPr>
          <w:color w:val="000000"/>
          <w:sz w:val="36"/>
          <w:szCs w:val="36"/>
          <w:shd w:val="clear" w:color="auto" w:fill="FFFFFF"/>
        </w:rPr>
        <w:t>B</w:t>
      </w:r>
      <w:r>
        <w:rPr>
          <w:color w:val="000000"/>
          <w:sz w:val="27"/>
          <w:szCs w:val="27"/>
          <w:shd w:val="clear" w:color="auto" w:fill="FFFFFF"/>
        </w:rPr>
        <w:t>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 ever and ever. Amen.</w:t>
      </w:r>
    </w:p>
    <w:p w:rsidR="000128C0" w:rsidRDefault="000128C0" w:rsidP="00E178DA">
      <w:pPr>
        <w:spacing w:line="240" w:lineRule="auto"/>
        <w:rPr>
          <w:rFonts w:cs="Helvetica"/>
          <w:sz w:val="30"/>
          <w:szCs w:val="30"/>
          <w:shd w:val="clear" w:color="auto" w:fill="FFFFFF"/>
        </w:rPr>
      </w:pPr>
      <w:r>
        <w:rPr>
          <w:color w:val="000000"/>
          <w:sz w:val="27"/>
          <w:szCs w:val="27"/>
          <w:shd w:val="clear" w:color="auto" w:fill="FFFFFF"/>
        </w:rPr>
        <w:t>To prepare for this Sunday, read Matthew 25:14-30</w:t>
      </w:r>
    </w:p>
    <w:p w:rsidR="00E178DA" w:rsidRDefault="00E178DA" w:rsidP="00E178DA">
      <w:pPr>
        <w:spacing w:line="240" w:lineRule="auto"/>
        <w:rPr>
          <w:rStyle w:val="Hyperlink"/>
          <w:rFonts w:cs="Helvetica"/>
          <w:sz w:val="30"/>
          <w:szCs w:val="30"/>
          <w:shd w:val="clear" w:color="auto" w:fill="FFFFFF"/>
        </w:rPr>
      </w:pPr>
      <w:r>
        <w:rPr>
          <w:rFonts w:cs="Helvetica"/>
          <w:sz w:val="30"/>
          <w:szCs w:val="30"/>
          <w:shd w:val="clear" w:color="auto" w:fill="FFFFFF"/>
        </w:rPr>
        <w:t xml:space="preserve">If you would like your ministry area highlighted, please send a paragraph to </w:t>
      </w:r>
      <w:hyperlink r:id="rId10" w:history="1">
        <w:r w:rsidRPr="0074072F">
          <w:rPr>
            <w:rStyle w:val="Hyperlink"/>
            <w:rFonts w:cs="Helvetica"/>
            <w:sz w:val="30"/>
            <w:szCs w:val="30"/>
            <w:shd w:val="clear" w:color="auto" w:fill="FFFFFF"/>
          </w:rPr>
          <w:t>epiphanydenver@yahoo.com</w:t>
        </w:r>
      </w:hyperlink>
    </w:p>
    <w:p w:rsidR="008F66A0" w:rsidRDefault="008F66A0" w:rsidP="00E178DA">
      <w:pPr>
        <w:spacing w:line="240" w:lineRule="auto"/>
        <w:rPr>
          <w:rStyle w:val="Hyperlink"/>
          <w:rFonts w:cs="Helvetica"/>
          <w:sz w:val="30"/>
          <w:szCs w:val="30"/>
          <w:shd w:val="clear" w:color="auto" w:fill="FFFFFF"/>
        </w:rPr>
      </w:pPr>
    </w:p>
    <w:p w:rsidR="008F66A0" w:rsidRDefault="008F66A0" w:rsidP="00E178DA">
      <w:pPr>
        <w:spacing w:line="240" w:lineRule="auto"/>
        <w:rPr>
          <w:rStyle w:val="Hyperlink"/>
          <w:rFonts w:cs="Helvetica"/>
          <w:sz w:val="30"/>
          <w:szCs w:val="30"/>
          <w:shd w:val="clear" w:color="auto" w:fill="FFFFFF"/>
        </w:rPr>
      </w:pPr>
    </w:p>
    <w:p w:rsidR="0075440D" w:rsidRDefault="0075440D" w:rsidP="0075440D">
      <w:pPr>
        <w:spacing w:line="240" w:lineRule="auto"/>
        <w:rPr>
          <w:rFonts w:cs="Helvetica"/>
          <w:b/>
          <w:color w:val="auto"/>
          <w:sz w:val="26"/>
          <w:szCs w:val="26"/>
          <w:shd w:val="clear" w:color="auto" w:fill="FFFFFF"/>
        </w:rPr>
      </w:pPr>
      <w:r w:rsidRPr="0080218A">
        <w:rPr>
          <w:rFonts w:cs="Helvetica"/>
          <w:b/>
          <w:color w:val="auto"/>
          <w:sz w:val="26"/>
          <w:szCs w:val="26"/>
          <w:shd w:val="clear" w:color="auto" w:fill="FFFFFF"/>
        </w:rPr>
        <w:t>Stewardship</w:t>
      </w:r>
    </w:p>
    <w:p w:rsidR="0075440D" w:rsidRDefault="0075440D" w:rsidP="0075440D">
      <w:pPr>
        <w:spacing w:line="240" w:lineRule="auto"/>
        <w:rPr>
          <w:rFonts w:cs="Helvetica"/>
          <w:color w:val="auto"/>
          <w:sz w:val="26"/>
          <w:szCs w:val="26"/>
          <w:shd w:val="clear" w:color="auto" w:fill="FFFFFF"/>
        </w:rPr>
      </w:pPr>
      <w:r w:rsidRPr="00FE5995">
        <w:rPr>
          <w:rFonts w:cs="Helvetica"/>
          <w:color w:val="auto"/>
          <w:sz w:val="26"/>
          <w:szCs w:val="26"/>
          <w:shd w:val="clear" w:color="auto" w:fill="FFFFFF"/>
        </w:rPr>
        <w:t>Our Stewardship season is upon us.  For 2015 the vestry is looking to expand our children’s ministries as well as our general outreach ministries for the overall health and growth of our parish.  Therefore, we are looking to increase our budget in ways that lend themselves to those goals.</w:t>
      </w:r>
      <w:r>
        <w:rPr>
          <w:rFonts w:cs="Helvetica"/>
          <w:color w:val="auto"/>
          <w:sz w:val="26"/>
          <w:szCs w:val="26"/>
          <w:shd w:val="clear" w:color="auto" w:fill="FFFFFF"/>
        </w:rPr>
        <w:t xml:space="preserve">  Plan to turn in your pledge card by November 3oth. </w:t>
      </w:r>
    </w:p>
    <w:p w:rsidR="00E178DA" w:rsidRDefault="00E178DA" w:rsidP="00E178DA">
      <w:pPr>
        <w:spacing w:line="240" w:lineRule="auto"/>
        <w:rPr>
          <w:rFonts w:cs="Helvetica"/>
          <w:b/>
          <w:color w:val="auto"/>
          <w:sz w:val="26"/>
          <w:szCs w:val="26"/>
          <w:shd w:val="clear" w:color="auto" w:fill="FFFFFF"/>
        </w:rPr>
      </w:pPr>
      <w:r w:rsidRPr="00D54255">
        <w:rPr>
          <w:rFonts w:cs="Helvetica"/>
          <w:b/>
          <w:color w:val="auto"/>
          <w:sz w:val="26"/>
          <w:szCs w:val="26"/>
          <w:shd w:val="clear" w:color="auto" w:fill="FFFFFF"/>
        </w:rPr>
        <w:t>Fall Festival</w:t>
      </w:r>
    </w:p>
    <w:p w:rsidR="0075440D" w:rsidRPr="0075440D" w:rsidRDefault="0075440D" w:rsidP="00E178DA">
      <w:pPr>
        <w:spacing w:line="240" w:lineRule="auto"/>
        <w:rPr>
          <w:rFonts w:cs="Helvetica"/>
          <w:color w:val="auto"/>
          <w:sz w:val="26"/>
          <w:szCs w:val="26"/>
          <w:shd w:val="clear" w:color="auto" w:fill="FFFFFF"/>
        </w:rPr>
      </w:pPr>
      <w:r w:rsidRPr="0075440D">
        <w:rPr>
          <w:rFonts w:cs="Helvetica"/>
          <w:color w:val="auto"/>
          <w:sz w:val="26"/>
          <w:szCs w:val="26"/>
          <w:shd w:val="clear" w:color="auto" w:fill="FFFFFF"/>
        </w:rPr>
        <w:t>What a great time</w:t>
      </w:r>
      <w:r>
        <w:rPr>
          <w:rFonts w:cs="Helvetica"/>
          <w:color w:val="auto"/>
          <w:sz w:val="26"/>
          <w:szCs w:val="26"/>
          <w:shd w:val="clear" w:color="auto" w:fill="FFFFFF"/>
        </w:rPr>
        <w:t xml:space="preserve"> we had</w:t>
      </w:r>
      <w:r w:rsidRPr="0075440D">
        <w:rPr>
          <w:rFonts w:cs="Helvetica"/>
          <w:color w:val="auto"/>
          <w:sz w:val="26"/>
          <w:szCs w:val="26"/>
          <w:shd w:val="clear" w:color="auto" w:fill="FFFFFF"/>
        </w:rPr>
        <w:t>!  We had over 50 folks come out including folks from St. Michael’s and Holy Redeemer parish.  Stay tuned for similar events.</w:t>
      </w:r>
    </w:p>
    <w:p w:rsidR="00FE5995" w:rsidRDefault="00FE5995" w:rsidP="00FE5995">
      <w:pPr>
        <w:spacing w:line="240" w:lineRule="auto"/>
        <w:rPr>
          <w:rFonts w:cs="Helvetica"/>
          <w:b/>
          <w:color w:val="auto"/>
          <w:sz w:val="26"/>
          <w:szCs w:val="26"/>
          <w:shd w:val="clear" w:color="auto" w:fill="FFFFFF"/>
        </w:rPr>
      </w:pPr>
      <w:r w:rsidRPr="00FE5995">
        <w:rPr>
          <w:rFonts w:cs="Helvetica"/>
          <w:b/>
          <w:color w:val="auto"/>
          <w:sz w:val="26"/>
          <w:szCs w:val="26"/>
          <w:shd w:val="clear" w:color="auto" w:fill="FFFFFF"/>
        </w:rPr>
        <w:t>Healing Prayer Team</w:t>
      </w:r>
    </w:p>
    <w:p w:rsidR="00FE5995" w:rsidRPr="00FE5995" w:rsidRDefault="00FE5995" w:rsidP="00FE5995">
      <w:pPr>
        <w:spacing w:line="240" w:lineRule="auto"/>
        <w:rPr>
          <w:rFonts w:cs="Helvetica"/>
          <w:color w:val="auto"/>
          <w:sz w:val="26"/>
          <w:szCs w:val="26"/>
          <w:shd w:val="clear" w:color="auto" w:fill="FFFFFF"/>
        </w:rPr>
      </w:pPr>
      <w:r w:rsidRPr="00FE5995">
        <w:rPr>
          <w:rFonts w:cs="Helvetica"/>
          <w:color w:val="auto"/>
          <w:sz w:val="26"/>
          <w:szCs w:val="26"/>
          <w:shd w:val="clear" w:color="auto" w:fill="FFFFFF"/>
        </w:rPr>
        <w:t xml:space="preserve">Our healing prayer team is taking </w:t>
      </w:r>
      <w:r w:rsidR="00730395">
        <w:rPr>
          <w:rFonts w:cs="Helvetica"/>
          <w:color w:val="auto"/>
          <w:sz w:val="26"/>
          <w:szCs w:val="26"/>
          <w:shd w:val="clear" w:color="auto" w:fill="FFFFFF"/>
        </w:rPr>
        <w:t>shape.  We have our next training</w:t>
      </w:r>
      <w:r w:rsidRPr="00FE5995">
        <w:rPr>
          <w:rFonts w:cs="Helvetica"/>
          <w:color w:val="auto"/>
          <w:sz w:val="26"/>
          <w:szCs w:val="26"/>
          <w:shd w:val="clear" w:color="auto" w:fill="FFFFFF"/>
        </w:rPr>
        <w:t xml:space="preserve"> November 12</w:t>
      </w:r>
      <w:r w:rsidRPr="00FE5995">
        <w:rPr>
          <w:rFonts w:cs="Helvetica"/>
          <w:color w:val="auto"/>
          <w:sz w:val="26"/>
          <w:szCs w:val="26"/>
          <w:shd w:val="clear" w:color="auto" w:fill="FFFFFF"/>
          <w:vertAlign w:val="superscript"/>
        </w:rPr>
        <w:t>th</w:t>
      </w:r>
      <w:r w:rsidRPr="00FE5995">
        <w:rPr>
          <w:rFonts w:cs="Helvetica"/>
          <w:color w:val="auto"/>
          <w:sz w:val="26"/>
          <w:szCs w:val="26"/>
          <w:shd w:val="clear" w:color="auto" w:fill="FFFFFF"/>
        </w:rPr>
        <w:t xml:space="preserve"> at 7pm.  We have a team of 6 but could use one more—a male would be optimal.</w:t>
      </w:r>
    </w:p>
    <w:p w:rsidR="0075440D" w:rsidRDefault="0075440D" w:rsidP="00E178DA">
      <w:pPr>
        <w:spacing w:line="240" w:lineRule="auto"/>
        <w:rPr>
          <w:rFonts w:cs="Helvetica"/>
          <w:b/>
          <w:color w:val="auto"/>
          <w:sz w:val="26"/>
          <w:szCs w:val="26"/>
          <w:shd w:val="clear" w:color="auto" w:fill="FFFFFF"/>
        </w:rPr>
      </w:pPr>
    </w:p>
    <w:p w:rsidR="0075440D" w:rsidRDefault="0075440D" w:rsidP="00E178DA">
      <w:pPr>
        <w:spacing w:line="240" w:lineRule="auto"/>
        <w:rPr>
          <w:rFonts w:cs="Helvetica"/>
          <w:b/>
          <w:color w:val="auto"/>
          <w:sz w:val="26"/>
          <w:szCs w:val="26"/>
          <w:shd w:val="clear" w:color="auto" w:fill="FFFFFF"/>
        </w:rPr>
      </w:pPr>
    </w:p>
    <w:p w:rsidR="00E178DA" w:rsidRDefault="00E178DA" w:rsidP="00E178DA">
      <w:pPr>
        <w:spacing w:line="240" w:lineRule="auto"/>
        <w:rPr>
          <w:rFonts w:cs="Helvetica"/>
          <w:b/>
          <w:color w:val="auto"/>
          <w:sz w:val="26"/>
          <w:szCs w:val="26"/>
          <w:shd w:val="clear" w:color="auto" w:fill="FFFFFF"/>
        </w:rPr>
      </w:pPr>
      <w:r w:rsidRPr="0080218A">
        <w:rPr>
          <w:rFonts w:cs="Helvetica"/>
          <w:b/>
          <w:color w:val="auto"/>
          <w:sz w:val="26"/>
          <w:szCs w:val="26"/>
          <w:shd w:val="clear" w:color="auto" w:fill="FFFFFF"/>
        </w:rPr>
        <w:t>RSCM</w:t>
      </w:r>
    </w:p>
    <w:p w:rsidR="00E178DA" w:rsidRPr="00E178DA" w:rsidRDefault="00E178DA" w:rsidP="00E178DA">
      <w:pPr>
        <w:spacing w:line="240" w:lineRule="auto"/>
        <w:rPr>
          <w:rFonts w:cs="Helvetica"/>
          <w:color w:val="auto"/>
          <w:sz w:val="26"/>
          <w:szCs w:val="26"/>
          <w:shd w:val="clear" w:color="auto" w:fill="FFFFFF"/>
        </w:rPr>
      </w:pPr>
      <w:r w:rsidRPr="00E178DA">
        <w:rPr>
          <w:rFonts w:cs="Helvetica"/>
          <w:color w:val="auto"/>
          <w:sz w:val="26"/>
          <w:szCs w:val="26"/>
          <w:shd w:val="clear" w:color="auto" w:fill="FFFFFF"/>
        </w:rPr>
        <w:t xml:space="preserve">Our next Evensong will be November 22 at 5pm.  </w:t>
      </w:r>
      <w:r>
        <w:rPr>
          <w:rFonts w:cs="Helvetica"/>
          <w:color w:val="auto"/>
          <w:sz w:val="26"/>
          <w:szCs w:val="26"/>
          <w:shd w:val="clear" w:color="auto" w:fill="FFFFFF"/>
        </w:rPr>
        <w:t>This is a great opportunity for hospitality and evangelism as well as prayerful reflection!</w:t>
      </w:r>
    </w:p>
    <w:p w:rsidR="00E178DA" w:rsidRPr="0080218A" w:rsidRDefault="00E178DA" w:rsidP="00E178DA">
      <w:pPr>
        <w:spacing w:line="240" w:lineRule="auto"/>
        <w:rPr>
          <w:rFonts w:cs="Helvetica"/>
          <w:b/>
          <w:color w:val="auto"/>
          <w:sz w:val="26"/>
          <w:szCs w:val="26"/>
          <w:shd w:val="clear" w:color="auto" w:fill="FFFFFF"/>
        </w:rPr>
      </w:pPr>
      <w:r w:rsidRPr="0080218A">
        <w:rPr>
          <w:rFonts w:cs="Helvetica"/>
          <w:b/>
          <w:color w:val="auto"/>
          <w:sz w:val="26"/>
          <w:szCs w:val="26"/>
          <w:shd w:val="clear" w:color="auto" w:fill="FFFFFF"/>
        </w:rPr>
        <w:t>Adult Ed</w:t>
      </w:r>
    </w:p>
    <w:p w:rsidR="00FE5995" w:rsidRPr="00FE5995" w:rsidRDefault="00FE5995" w:rsidP="00E178DA">
      <w:pPr>
        <w:spacing w:line="240" w:lineRule="auto"/>
        <w:rPr>
          <w:rFonts w:cs="Helvetica"/>
          <w:color w:val="auto"/>
          <w:sz w:val="26"/>
          <w:szCs w:val="26"/>
          <w:shd w:val="clear" w:color="auto" w:fill="FFFFFF"/>
        </w:rPr>
      </w:pPr>
      <w:r w:rsidRPr="00FE5995">
        <w:rPr>
          <w:rFonts w:cs="Helvetica"/>
          <w:color w:val="auto"/>
          <w:sz w:val="26"/>
          <w:szCs w:val="26"/>
          <w:shd w:val="clear" w:color="auto" w:fill="FFFFFF"/>
        </w:rPr>
        <w:t>Are we living in the end times?  What do we mean when we speak of Christ’</w:t>
      </w:r>
      <w:r>
        <w:rPr>
          <w:rFonts w:cs="Helvetica"/>
          <w:color w:val="auto"/>
          <w:sz w:val="26"/>
          <w:szCs w:val="26"/>
          <w:shd w:val="clear" w:color="auto" w:fill="FFFFFF"/>
        </w:rPr>
        <w:t>s second coming?</w:t>
      </w:r>
      <w:r w:rsidRPr="00FE5995">
        <w:rPr>
          <w:rFonts w:cs="Helvetica"/>
          <w:color w:val="auto"/>
          <w:sz w:val="26"/>
          <w:szCs w:val="26"/>
          <w:shd w:val="clear" w:color="auto" w:fill="FFFFFF"/>
        </w:rPr>
        <w:t xml:space="preserve"> Appropriate to Advent Fr. </w:t>
      </w:r>
      <w:proofErr w:type="spellStart"/>
      <w:r w:rsidRPr="00FE5995">
        <w:rPr>
          <w:rFonts w:cs="Helvetica"/>
          <w:color w:val="auto"/>
          <w:sz w:val="26"/>
          <w:szCs w:val="26"/>
          <w:shd w:val="clear" w:color="auto" w:fill="FFFFFF"/>
        </w:rPr>
        <w:t>Stace</w:t>
      </w:r>
      <w:proofErr w:type="spellEnd"/>
      <w:r w:rsidRPr="00FE5995">
        <w:rPr>
          <w:rFonts w:cs="Helvetica"/>
          <w:color w:val="auto"/>
          <w:sz w:val="26"/>
          <w:szCs w:val="26"/>
          <w:shd w:val="clear" w:color="auto" w:fill="FFFFFF"/>
        </w:rPr>
        <w:t xml:space="preserve"> and Rev. Glenda Gay will explore the book of Revelation and I II Thessalonians.</w:t>
      </w:r>
    </w:p>
    <w:p w:rsidR="0075440D" w:rsidRDefault="0075440D" w:rsidP="0075440D">
      <w:pPr>
        <w:spacing w:line="240" w:lineRule="auto"/>
        <w:rPr>
          <w:rFonts w:cs="Helvetica"/>
          <w:b/>
          <w:color w:val="auto"/>
          <w:sz w:val="26"/>
          <w:szCs w:val="26"/>
          <w:shd w:val="clear" w:color="auto" w:fill="FFFFFF"/>
        </w:rPr>
      </w:pPr>
      <w:r>
        <w:rPr>
          <w:rFonts w:cs="Helvetica"/>
          <w:b/>
          <w:color w:val="auto"/>
          <w:sz w:val="26"/>
          <w:szCs w:val="26"/>
          <w:shd w:val="clear" w:color="auto" w:fill="FFFFFF"/>
        </w:rPr>
        <w:t xml:space="preserve">Church Development Institute </w:t>
      </w:r>
    </w:p>
    <w:p w:rsidR="0075440D" w:rsidRPr="00DC00C0" w:rsidRDefault="0075440D" w:rsidP="0075440D">
      <w:pPr>
        <w:spacing w:line="240" w:lineRule="auto"/>
        <w:rPr>
          <w:rFonts w:cs="Helvetica"/>
          <w:color w:val="auto"/>
          <w:sz w:val="26"/>
          <w:szCs w:val="26"/>
          <w:shd w:val="clear" w:color="auto" w:fill="FFFFFF"/>
        </w:rPr>
      </w:pPr>
      <w:r>
        <w:rPr>
          <w:rFonts w:cs="Helvetica"/>
          <w:color w:val="auto"/>
          <w:sz w:val="26"/>
          <w:szCs w:val="26"/>
          <w:shd w:val="clear" w:color="auto" w:fill="FFFFFF"/>
        </w:rPr>
        <w:t xml:space="preserve">Fr. </w:t>
      </w:r>
      <w:proofErr w:type="spellStart"/>
      <w:r>
        <w:rPr>
          <w:rFonts w:cs="Helvetica"/>
          <w:color w:val="auto"/>
          <w:sz w:val="26"/>
          <w:szCs w:val="26"/>
          <w:shd w:val="clear" w:color="auto" w:fill="FFFFFF"/>
        </w:rPr>
        <w:t>Stace</w:t>
      </w:r>
      <w:proofErr w:type="spellEnd"/>
      <w:r>
        <w:rPr>
          <w:rFonts w:cs="Helvetica"/>
          <w:color w:val="auto"/>
          <w:sz w:val="26"/>
          <w:szCs w:val="26"/>
          <w:shd w:val="clear" w:color="auto" w:fill="FFFFFF"/>
        </w:rPr>
        <w:t xml:space="preserve"> and Chris </w:t>
      </w:r>
      <w:proofErr w:type="spellStart"/>
      <w:r>
        <w:rPr>
          <w:rFonts w:cs="Helvetica"/>
          <w:color w:val="auto"/>
          <w:sz w:val="26"/>
          <w:szCs w:val="26"/>
          <w:shd w:val="clear" w:color="auto" w:fill="FFFFFF"/>
        </w:rPr>
        <w:t>Rennie</w:t>
      </w:r>
      <w:proofErr w:type="spellEnd"/>
      <w:r>
        <w:rPr>
          <w:rFonts w:cs="Helvetica"/>
          <w:color w:val="auto"/>
          <w:sz w:val="26"/>
          <w:szCs w:val="26"/>
          <w:shd w:val="clear" w:color="auto" w:fill="FFFFFF"/>
        </w:rPr>
        <w:t xml:space="preserve"> will be partaking in CDI through our Diocese for the next track which goes from this month through June of 2016, meeting quarterly.  They will be learning everything from Spiritual Formation to better management skills for churches to evangelistic methods.  Chris and </w:t>
      </w:r>
      <w:proofErr w:type="spellStart"/>
      <w:r>
        <w:rPr>
          <w:rFonts w:cs="Helvetica"/>
          <w:color w:val="auto"/>
          <w:sz w:val="26"/>
          <w:szCs w:val="26"/>
          <w:shd w:val="clear" w:color="auto" w:fill="FFFFFF"/>
        </w:rPr>
        <w:t>Stace</w:t>
      </w:r>
      <w:proofErr w:type="spellEnd"/>
      <w:r>
        <w:rPr>
          <w:rFonts w:cs="Helvetica"/>
          <w:color w:val="auto"/>
          <w:sz w:val="26"/>
          <w:szCs w:val="26"/>
          <w:shd w:val="clear" w:color="auto" w:fill="FFFFFF"/>
        </w:rPr>
        <w:t xml:space="preserve"> will share regularly with the parish what insights they gain.</w:t>
      </w:r>
    </w:p>
    <w:p w:rsidR="0075440D" w:rsidRDefault="0075440D" w:rsidP="00E178DA">
      <w:pPr>
        <w:rPr>
          <w:b/>
          <w:color w:val="auto"/>
          <w:sz w:val="24"/>
          <w:szCs w:val="24"/>
        </w:rPr>
      </w:pPr>
      <w:r>
        <w:rPr>
          <w:b/>
          <w:color w:val="auto"/>
          <w:sz w:val="24"/>
          <w:szCs w:val="24"/>
        </w:rPr>
        <w:t>Advent, Christmas and Epiphany</w:t>
      </w:r>
    </w:p>
    <w:p w:rsidR="0075440D" w:rsidRDefault="0075440D" w:rsidP="00E178DA">
      <w:pPr>
        <w:rPr>
          <w:color w:val="auto"/>
          <w:sz w:val="24"/>
          <w:szCs w:val="24"/>
        </w:rPr>
      </w:pPr>
      <w:r>
        <w:rPr>
          <w:color w:val="auto"/>
          <w:sz w:val="24"/>
          <w:szCs w:val="24"/>
        </w:rPr>
        <w:t>Key dates: November 30</w:t>
      </w:r>
      <w:r w:rsidRPr="0075440D">
        <w:rPr>
          <w:color w:val="auto"/>
          <w:sz w:val="24"/>
          <w:szCs w:val="24"/>
          <w:vertAlign w:val="superscript"/>
        </w:rPr>
        <w:t>th</w:t>
      </w:r>
      <w:r>
        <w:rPr>
          <w:color w:val="auto"/>
          <w:sz w:val="24"/>
          <w:szCs w:val="24"/>
        </w:rPr>
        <w:t>, the first Sunday of Advent; December 14, the greening of the church; December 21</w:t>
      </w:r>
      <w:r w:rsidRPr="0075440D">
        <w:rPr>
          <w:color w:val="auto"/>
          <w:sz w:val="24"/>
          <w:szCs w:val="24"/>
          <w:vertAlign w:val="superscript"/>
        </w:rPr>
        <w:t>st</w:t>
      </w:r>
      <w:r>
        <w:rPr>
          <w:color w:val="auto"/>
          <w:sz w:val="24"/>
          <w:szCs w:val="24"/>
        </w:rPr>
        <w:t>—lessons and carols; December 24</w:t>
      </w:r>
      <w:r w:rsidRPr="0075440D">
        <w:rPr>
          <w:color w:val="auto"/>
          <w:sz w:val="24"/>
          <w:szCs w:val="24"/>
          <w:vertAlign w:val="superscript"/>
        </w:rPr>
        <w:t>th</w:t>
      </w:r>
      <w:r>
        <w:rPr>
          <w:color w:val="auto"/>
          <w:sz w:val="24"/>
          <w:szCs w:val="24"/>
        </w:rPr>
        <w:t>—Christmas eve Service at 4pm; Epiphany Sunday this year will be January 11</w:t>
      </w:r>
      <w:r w:rsidRPr="0075440D">
        <w:rPr>
          <w:color w:val="auto"/>
          <w:sz w:val="24"/>
          <w:szCs w:val="24"/>
          <w:vertAlign w:val="superscript"/>
        </w:rPr>
        <w:t>th</w:t>
      </w:r>
      <w:r>
        <w:rPr>
          <w:color w:val="auto"/>
          <w:sz w:val="24"/>
          <w:szCs w:val="24"/>
        </w:rPr>
        <w:t xml:space="preserve">! </w:t>
      </w:r>
    </w:p>
    <w:p w:rsidR="0075440D" w:rsidRDefault="0075440D" w:rsidP="0075440D">
      <w:pPr>
        <w:rPr>
          <w:b/>
          <w:color w:val="auto"/>
          <w:sz w:val="24"/>
          <w:szCs w:val="24"/>
        </w:rPr>
      </w:pPr>
      <w:r w:rsidRPr="00E178DA">
        <w:rPr>
          <w:b/>
          <w:color w:val="auto"/>
          <w:sz w:val="24"/>
          <w:szCs w:val="24"/>
        </w:rPr>
        <w:t>Men’</w:t>
      </w:r>
      <w:r>
        <w:rPr>
          <w:b/>
          <w:color w:val="auto"/>
          <w:sz w:val="24"/>
          <w:szCs w:val="24"/>
        </w:rPr>
        <w:t>s Advent Retreat Day</w:t>
      </w:r>
    </w:p>
    <w:p w:rsidR="0075440D" w:rsidRDefault="0075440D" w:rsidP="0075440D">
      <w:pPr>
        <w:rPr>
          <w:color w:val="auto"/>
          <w:sz w:val="24"/>
          <w:szCs w:val="24"/>
        </w:rPr>
      </w:pPr>
      <w:r>
        <w:rPr>
          <w:color w:val="auto"/>
          <w:sz w:val="24"/>
          <w:szCs w:val="24"/>
        </w:rPr>
        <w:t>Christ Church, St. Gabriel’s and Epiphany will have a shared Advent Quiet Day for men December 6</w:t>
      </w:r>
      <w:r w:rsidRPr="00E178DA">
        <w:rPr>
          <w:color w:val="auto"/>
          <w:sz w:val="24"/>
          <w:szCs w:val="24"/>
          <w:vertAlign w:val="superscript"/>
        </w:rPr>
        <w:t>th</w:t>
      </w:r>
      <w:r>
        <w:rPr>
          <w:color w:val="auto"/>
          <w:sz w:val="24"/>
          <w:szCs w:val="24"/>
        </w:rPr>
        <w:t xml:space="preserve"> from 8:30 to 2.  The speakers are very insightful (Fr. </w:t>
      </w:r>
      <w:proofErr w:type="spellStart"/>
      <w:r>
        <w:rPr>
          <w:color w:val="auto"/>
          <w:sz w:val="24"/>
          <w:szCs w:val="24"/>
        </w:rPr>
        <w:t>Stace</w:t>
      </w:r>
      <w:proofErr w:type="spellEnd"/>
      <w:r>
        <w:rPr>
          <w:color w:val="auto"/>
          <w:sz w:val="24"/>
          <w:szCs w:val="24"/>
        </w:rPr>
        <w:t xml:space="preserve"> is one of them) and there will be many practical suggestions for increasing our effectiveness in prayer from the treasure of our Christian Tradition. Location TBA.</w:t>
      </w:r>
    </w:p>
    <w:p w:rsidR="0075440D" w:rsidRDefault="0075440D" w:rsidP="0075440D">
      <w:pPr>
        <w:rPr>
          <w:b/>
          <w:color w:val="auto"/>
          <w:sz w:val="24"/>
          <w:szCs w:val="24"/>
        </w:rPr>
      </w:pPr>
      <w:r w:rsidRPr="00243722">
        <w:rPr>
          <w:b/>
          <w:color w:val="auto"/>
          <w:sz w:val="24"/>
          <w:szCs w:val="24"/>
        </w:rPr>
        <w:t>Advent Quiet Day at St. Michael’s and All Angels Church</w:t>
      </w:r>
    </w:p>
    <w:p w:rsidR="0075440D" w:rsidRPr="00243722" w:rsidRDefault="0075440D" w:rsidP="0075440D">
      <w:pPr>
        <w:rPr>
          <w:color w:val="auto"/>
          <w:sz w:val="24"/>
          <w:szCs w:val="24"/>
        </w:rPr>
      </w:pPr>
      <w:r>
        <w:rPr>
          <w:color w:val="auto"/>
          <w:sz w:val="24"/>
          <w:szCs w:val="24"/>
        </w:rPr>
        <w:t xml:space="preserve">The Society of St. Mary’s at St. Michael’s has invited Fr. </w:t>
      </w:r>
      <w:proofErr w:type="spellStart"/>
      <w:r>
        <w:rPr>
          <w:color w:val="auto"/>
          <w:sz w:val="24"/>
          <w:szCs w:val="24"/>
        </w:rPr>
        <w:t>Stace</w:t>
      </w:r>
      <w:proofErr w:type="spellEnd"/>
      <w:r>
        <w:rPr>
          <w:color w:val="auto"/>
          <w:sz w:val="24"/>
          <w:szCs w:val="24"/>
        </w:rPr>
        <w:t xml:space="preserve"> to lead an Advent Quiet Day December 13th at St. Michael’s from 9 to 2.  All at Epiphany are invited as well!</w:t>
      </w:r>
    </w:p>
    <w:p w:rsidR="00E178DA" w:rsidRPr="00E178DA" w:rsidRDefault="00E178DA" w:rsidP="00E178DA">
      <w:pPr>
        <w:rPr>
          <w:b/>
          <w:color w:val="auto"/>
          <w:sz w:val="24"/>
          <w:szCs w:val="24"/>
        </w:rPr>
      </w:pPr>
      <w:r w:rsidRPr="00E178DA">
        <w:rPr>
          <w:b/>
          <w:color w:val="auto"/>
          <w:sz w:val="24"/>
          <w:szCs w:val="24"/>
        </w:rPr>
        <w:t>Kairos</w:t>
      </w:r>
    </w:p>
    <w:p w:rsidR="00E178DA" w:rsidRPr="00E178DA" w:rsidRDefault="00E178DA" w:rsidP="00E178DA">
      <w:pPr>
        <w:rPr>
          <w:color w:val="auto"/>
          <w:sz w:val="24"/>
          <w:szCs w:val="24"/>
        </w:rPr>
      </w:pPr>
      <w:r w:rsidRPr="00E178DA">
        <w:rPr>
          <w:color w:val="auto"/>
          <w:sz w:val="24"/>
          <w:szCs w:val="24"/>
        </w:rPr>
        <w:t xml:space="preserve">Several of us at Epiphany are volunteers with Kairos Prison Ministry International and we love it!  Kairos is an ecumenical short course in Christianity modeled after </w:t>
      </w:r>
      <w:proofErr w:type="spellStart"/>
      <w:r w:rsidRPr="00E178DA">
        <w:rPr>
          <w:color w:val="auto"/>
          <w:sz w:val="24"/>
          <w:szCs w:val="24"/>
        </w:rPr>
        <w:t>Cursillo</w:t>
      </w:r>
      <w:proofErr w:type="spellEnd"/>
      <w:r w:rsidRPr="00E178DA">
        <w:rPr>
          <w:color w:val="auto"/>
          <w:sz w:val="24"/>
          <w:szCs w:val="24"/>
        </w:rPr>
        <w:t xml:space="preserve"> serving prisoners in 35 states and 9 foreign countries.  We are in five of the fifteen Colorado prisons and hope to be in all fifteen in the future.  </w:t>
      </w:r>
    </w:p>
    <w:p w:rsidR="00E178DA" w:rsidRPr="00E178DA" w:rsidRDefault="00E178DA" w:rsidP="00E178DA">
      <w:pPr>
        <w:rPr>
          <w:color w:val="auto"/>
          <w:sz w:val="24"/>
          <w:szCs w:val="24"/>
        </w:rPr>
      </w:pPr>
      <w:r w:rsidRPr="00E178DA">
        <w:rPr>
          <w:color w:val="auto"/>
          <w:sz w:val="24"/>
          <w:szCs w:val="24"/>
        </w:rPr>
        <w:t xml:space="preserve">In Matthew 25:35-36 Jesus said when we visit the prisoner, we are visiting him.  There are several ways we can visit the prison besides actually serving on team and going inside those walls.  We can </w:t>
      </w:r>
      <w:r w:rsidRPr="00E178DA">
        <w:rPr>
          <w:color w:val="auto"/>
          <w:sz w:val="24"/>
          <w:szCs w:val="24"/>
        </w:rPr>
        <w:lastRenderedPageBreak/>
        <w:t xml:space="preserve">pick one of the half hour slots during the 72 hour “week-end” – it is a prayer vigil blanketing the entire week-end in prayer.  We can contribute money to cover meals and lodging.  Each week-cost between $5000 and $10000; the men are able to host more prisoners so those are more expensive.  Because many of the volunteers are miles and miles from the prison so we stay in motels for the three nights, hence the lodging costs.  And to have more time for the program, we feed the prisoners, the volunteers and officers as they come to check that all is going well prison-wise.  Eight meals for 75 does add up.  Finally volunteers to ‘work’ the week-ends are always needed and welcome.  </w:t>
      </w:r>
    </w:p>
    <w:p w:rsidR="00E178DA" w:rsidRPr="00E178DA" w:rsidRDefault="00E178DA" w:rsidP="00E178DA">
      <w:pPr>
        <w:rPr>
          <w:color w:val="auto"/>
          <w:sz w:val="24"/>
          <w:szCs w:val="24"/>
        </w:rPr>
      </w:pPr>
      <w:r w:rsidRPr="00E178DA">
        <w:rPr>
          <w:color w:val="auto"/>
          <w:sz w:val="24"/>
          <w:szCs w:val="24"/>
        </w:rPr>
        <w:t xml:space="preserve">Besides two of these week-ends, we have two shorter week-end retreats yearly.  The other eight months of each year we go into the prison either Saturday or Sunday for reunions – times when we have prayer and share and singing and testimony and teaching.  Staff assures us that the atmosphere is different the week before and the week after we come in.  Statistics show recidivism rates drop drastically for Kairos grades as the prisoners, staff and, yes, even the volunteers are changed by the powerful workings of the Holy Spirit.  </w:t>
      </w:r>
    </w:p>
    <w:p w:rsidR="00E178DA" w:rsidRPr="00E178DA" w:rsidRDefault="00E178DA" w:rsidP="00E178DA">
      <w:pPr>
        <w:rPr>
          <w:color w:val="auto"/>
          <w:sz w:val="24"/>
          <w:szCs w:val="24"/>
        </w:rPr>
      </w:pPr>
      <w:r w:rsidRPr="00E178DA">
        <w:rPr>
          <w:color w:val="auto"/>
          <w:sz w:val="24"/>
          <w:szCs w:val="24"/>
        </w:rPr>
        <w:t xml:space="preserve">Join us in this powerful ministry in one of the ways mentioned above. </w:t>
      </w:r>
    </w:p>
    <w:p w:rsidR="00E178DA" w:rsidRPr="00E178DA" w:rsidRDefault="00E178DA" w:rsidP="00E178DA">
      <w:pPr>
        <w:rPr>
          <w:color w:val="auto"/>
          <w:sz w:val="24"/>
          <w:szCs w:val="24"/>
        </w:rPr>
      </w:pPr>
      <w:r w:rsidRPr="00E178DA">
        <w:rPr>
          <w:color w:val="auto"/>
          <w:sz w:val="24"/>
          <w:szCs w:val="24"/>
        </w:rPr>
        <w:tab/>
      </w:r>
      <w:r w:rsidRPr="00E178DA">
        <w:rPr>
          <w:color w:val="auto"/>
          <w:sz w:val="24"/>
          <w:szCs w:val="24"/>
        </w:rPr>
        <w:tab/>
      </w:r>
      <w:r w:rsidRPr="00E178DA">
        <w:rPr>
          <w:color w:val="auto"/>
          <w:sz w:val="24"/>
          <w:szCs w:val="24"/>
        </w:rPr>
        <w:tab/>
      </w:r>
      <w:r w:rsidRPr="00E178DA">
        <w:rPr>
          <w:color w:val="auto"/>
          <w:sz w:val="24"/>
          <w:szCs w:val="24"/>
        </w:rPr>
        <w:tab/>
        <w:t>Kevin and Glenda Gay Condon 303-377-3580</w:t>
      </w:r>
      <w:r w:rsidRPr="00E178DA">
        <w:rPr>
          <w:color w:val="auto"/>
          <w:sz w:val="24"/>
          <w:szCs w:val="24"/>
        </w:rPr>
        <w:tab/>
      </w:r>
      <w:r w:rsidRPr="00E178DA">
        <w:rPr>
          <w:color w:val="auto"/>
          <w:sz w:val="24"/>
          <w:szCs w:val="24"/>
        </w:rPr>
        <w:tab/>
      </w:r>
    </w:p>
    <w:p w:rsidR="00E178DA" w:rsidRPr="00E178DA" w:rsidRDefault="00E178DA" w:rsidP="00E178DA">
      <w:pPr>
        <w:rPr>
          <w:color w:val="auto"/>
          <w:sz w:val="24"/>
          <w:szCs w:val="24"/>
        </w:rPr>
      </w:pPr>
      <w:r w:rsidRPr="00E178DA">
        <w:rPr>
          <w:color w:val="auto"/>
          <w:sz w:val="24"/>
          <w:szCs w:val="24"/>
        </w:rPr>
        <w:tab/>
      </w:r>
      <w:r w:rsidRPr="00E178DA">
        <w:rPr>
          <w:color w:val="auto"/>
          <w:sz w:val="24"/>
          <w:szCs w:val="24"/>
        </w:rPr>
        <w:tab/>
      </w:r>
      <w:r w:rsidRPr="00E178DA">
        <w:rPr>
          <w:color w:val="auto"/>
          <w:sz w:val="24"/>
          <w:szCs w:val="24"/>
        </w:rPr>
        <w:tab/>
      </w:r>
      <w:r w:rsidRPr="00E178DA">
        <w:rPr>
          <w:color w:val="auto"/>
          <w:sz w:val="24"/>
          <w:szCs w:val="24"/>
        </w:rPr>
        <w:tab/>
        <w:t xml:space="preserve">Jackson and Barbara </w:t>
      </w:r>
      <w:proofErr w:type="gramStart"/>
      <w:r w:rsidRPr="00E178DA">
        <w:rPr>
          <w:color w:val="auto"/>
          <w:sz w:val="24"/>
          <w:szCs w:val="24"/>
        </w:rPr>
        <w:t>Parrish  303</w:t>
      </w:r>
      <w:proofErr w:type="gramEnd"/>
      <w:r w:rsidRPr="00E178DA">
        <w:rPr>
          <w:color w:val="auto"/>
          <w:sz w:val="24"/>
          <w:szCs w:val="24"/>
        </w:rPr>
        <w:t>- 353-3472</w:t>
      </w:r>
    </w:p>
    <w:p w:rsidR="00E178DA" w:rsidRDefault="00E178DA" w:rsidP="00E178DA">
      <w:pPr>
        <w:rPr>
          <w:color w:val="auto"/>
          <w:sz w:val="24"/>
          <w:szCs w:val="24"/>
        </w:rPr>
      </w:pPr>
      <w:r w:rsidRPr="00E178DA">
        <w:rPr>
          <w:color w:val="auto"/>
          <w:sz w:val="24"/>
          <w:szCs w:val="24"/>
        </w:rPr>
        <w:tab/>
      </w:r>
      <w:r w:rsidRPr="00E178DA">
        <w:rPr>
          <w:color w:val="auto"/>
          <w:sz w:val="24"/>
          <w:szCs w:val="24"/>
        </w:rPr>
        <w:tab/>
      </w:r>
      <w:r w:rsidRPr="00E178DA">
        <w:rPr>
          <w:color w:val="auto"/>
          <w:sz w:val="24"/>
          <w:szCs w:val="24"/>
        </w:rPr>
        <w:tab/>
      </w:r>
      <w:r w:rsidRPr="00E178DA">
        <w:rPr>
          <w:color w:val="auto"/>
          <w:sz w:val="24"/>
          <w:szCs w:val="24"/>
        </w:rPr>
        <w:tab/>
        <w:t xml:space="preserve">Janelle </w:t>
      </w:r>
      <w:proofErr w:type="spellStart"/>
      <w:r w:rsidRPr="00E178DA">
        <w:rPr>
          <w:color w:val="auto"/>
          <w:sz w:val="24"/>
          <w:szCs w:val="24"/>
        </w:rPr>
        <w:t>Scrivner</w:t>
      </w:r>
      <w:proofErr w:type="spellEnd"/>
      <w:r w:rsidRPr="00E178DA">
        <w:rPr>
          <w:color w:val="auto"/>
          <w:sz w:val="24"/>
          <w:szCs w:val="24"/>
        </w:rPr>
        <w:t xml:space="preserve"> – 303-465-3916</w:t>
      </w:r>
    </w:p>
    <w:p w:rsidR="00E178DA" w:rsidRDefault="00E178DA" w:rsidP="00E178DA">
      <w:pPr>
        <w:rPr>
          <w:color w:val="auto"/>
          <w:sz w:val="24"/>
          <w:szCs w:val="24"/>
        </w:rPr>
      </w:pPr>
    </w:p>
    <w:p w:rsidR="00E178DA" w:rsidRPr="00E178DA" w:rsidRDefault="00E178DA" w:rsidP="00E178DA">
      <w:pPr>
        <w:rPr>
          <w:color w:val="auto"/>
          <w:sz w:val="24"/>
          <w:szCs w:val="24"/>
        </w:rPr>
      </w:pPr>
    </w:p>
    <w:p w:rsidR="00E178DA" w:rsidRPr="00E178DA" w:rsidRDefault="00E178DA" w:rsidP="00E178DA">
      <w:pPr>
        <w:ind w:left="2160"/>
        <w:rPr>
          <w:rFonts w:ascii="Times New Roman" w:hAnsi="Times New Roman" w:cs="Times New Roman"/>
          <w:color w:val="auto"/>
        </w:rPr>
      </w:pPr>
      <w:r w:rsidRPr="00E178DA">
        <w:rPr>
          <w:rFonts w:ascii="Times New Roman" w:hAnsi="Times New Roman" w:cs="Times New Roman"/>
          <w:color w:val="auto"/>
        </w:rPr>
        <w:t>8:00                              10:30                                                                Lectors</w:t>
      </w:r>
    </w:p>
    <w:tbl>
      <w:tblPr>
        <w:tblStyle w:val="TableGrid"/>
        <w:tblpPr w:leftFromText="180" w:rightFromText="180" w:vertAnchor="text" w:horzAnchor="margin" w:tblpY="86"/>
        <w:tblW w:w="9375" w:type="dxa"/>
        <w:tblLook w:val="04A0" w:firstRow="1" w:lastRow="0" w:firstColumn="1" w:lastColumn="0" w:noHBand="0" w:noVBand="1"/>
      </w:tblPr>
      <w:tblGrid>
        <w:gridCol w:w="1875"/>
        <w:gridCol w:w="1875"/>
        <w:gridCol w:w="1875"/>
        <w:gridCol w:w="1875"/>
        <w:gridCol w:w="1875"/>
      </w:tblGrid>
      <w:tr w:rsidR="00CD1770" w:rsidTr="00FC240C">
        <w:trPr>
          <w:trHeight w:val="357"/>
        </w:trPr>
        <w:tc>
          <w:tcPr>
            <w:tcW w:w="1875" w:type="dxa"/>
          </w:tcPr>
          <w:p w:rsidR="00CD1770" w:rsidRDefault="00CD1770" w:rsidP="00FC240C">
            <w:r>
              <w:t>Nov 16</w:t>
            </w:r>
          </w:p>
        </w:tc>
        <w:tc>
          <w:tcPr>
            <w:tcW w:w="1875" w:type="dxa"/>
          </w:tcPr>
          <w:p w:rsidR="00CD1770" w:rsidRDefault="00CD1770" w:rsidP="00FC240C">
            <w:r>
              <w:t xml:space="preserve">Dwight </w:t>
            </w:r>
            <w:proofErr w:type="spellStart"/>
            <w:r>
              <w:t>Colemere</w:t>
            </w:r>
            <w:proofErr w:type="spellEnd"/>
          </w:p>
        </w:tc>
        <w:tc>
          <w:tcPr>
            <w:tcW w:w="1875" w:type="dxa"/>
          </w:tcPr>
          <w:p w:rsidR="00CD1770" w:rsidRDefault="00CD1770" w:rsidP="00FC240C">
            <w:r>
              <w:t>Anita Ben-Obi</w:t>
            </w:r>
          </w:p>
        </w:tc>
        <w:tc>
          <w:tcPr>
            <w:tcW w:w="1875" w:type="dxa"/>
          </w:tcPr>
          <w:p w:rsidR="00CD1770" w:rsidRDefault="00CD1770" w:rsidP="00FC240C"/>
        </w:tc>
        <w:tc>
          <w:tcPr>
            <w:tcW w:w="1875" w:type="dxa"/>
          </w:tcPr>
          <w:p w:rsidR="00CD1770" w:rsidRDefault="00CD1770" w:rsidP="00FC240C">
            <w:r>
              <w:t xml:space="preserve">Sarah </w:t>
            </w:r>
            <w:proofErr w:type="spellStart"/>
            <w:r>
              <w:t>Pezoa</w:t>
            </w:r>
            <w:proofErr w:type="spellEnd"/>
          </w:p>
        </w:tc>
      </w:tr>
      <w:tr w:rsidR="00CD1770" w:rsidTr="00FC240C">
        <w:trPr>
          <w:trHeight w:val="155"/>
        </w:trPr>
        <w:tc>
          <w:tcPr>
            <w:tcW w:w="1875" w:type="dxa"/>
          </w:tcPr>
          <w:p w:rsidR="00CD1770" w:rsidRDefault="00CD1770" w:rsidP="00FC240C">
            <w:r>
              <w:t>Nov 23</w:t>
            </w:r>
          </w:p>
        </w:tc>
        <w:tc>
          <w:tcPr>
            <w:tcW w:w="1875" w:type="dxa"/>
          </w:tcPr>
          <w:p w:rsidR="00CD1770" w:rsidRDefault="00CD1770" w:rsidP="00FC240C">
            <w:r>
              <w:t xml:space="preserve">Sylvia </w:t>
            </w:r>
            <w:proofErr w:type="spellStart"/>
            <w:r>
              <w:t>Sydow</w:t>
            </w:r>
            <w:proofErr w:type="spellEnd"/>
          </w:p>
        </w:tc>
        <w:tc>
          <w:tcPr>
            <w:tcW w:w="1875" w:type="dxa"/>
          </w:tcPr>
          <w:p w:rsidR="00CD1770" w:rsidRDefault="00CD1770" w:rsidP="00FC240C"/>
        </w:tc>
        <w:tc>
          <w:tcPr>
            <w:tcW w:w="1875" w:type="dxa"/>
          </w:tcPr>
          <w:p w:rsidR="00CD1770" w:rsidRDefault="00CD1770" w:rsidP="00FC240C">
            <w:r>
              <w:t xml:space="preserve">Fr. </w:t>
            </w:r>
            <w:proofErr w:type="spellStart"/>
            <w:r>
              <w:t>Oja</w:t>
            </w:r>
            <w:proofErr w:type="spellEnd"/>
          </w:p>
        </w:tc>
        <w:tc>
          <w:tcPr>
            <w:tcW w:w="1875" w:type="dxa"/>
          </w:tcPr>
          <w:p w:rsidR="00CD1770" w:rsidRDefault="00CD1770" w:rsidP="00FC240C">
            <w:r>
              <w:t xml:space="preserve">Dan </w:t>
            </w:r>
            <w:proofErr w:type="spellStart"/>
            <w:r>
              <w:t>Hoglund</w:t>
            </w:r>
            <w:proofErr w:type="spellEnd"/>
          </w:p>
        </w:tc>
      </w:tr>
      <w:tr w:rsidR="00CD1770" w:rsidTr="00FC240C">
        <w:trPr>
          <w:trHeight w:val="357"/>
        </w:trPr>
        <w:tc>
          <w:tcPr>
            <w:tcW w:w="1875" w:type="dxa"/>
          </w:tcPr>
          <w:p w:rsidR="00CD1770" w:rsidRDefault="00CD1770" w:rsidP="00FC240C">
            <w:r>
              <w:t>Nov 30</w:t>
            </w:r>
          </w:p>
        </w:tc>
        <w:tc>
          <w:tcPr>
            <w:tcW w:w="1875" w:type="dxa"/>
          </w:tcPr>
          <w:p w:rsidR="00CD1770" w:rsidRDefault="00CD1770" w:rsidP="00FC240C">
            <w:r>
              <w:t xml:space="preserve">Dwight </w:t>
            </w:r>
            <w:proofErr w:type="spellStart"/>
            <w:r>
              <w:t>Colemere</w:t>
            </w:r>
            <w:proofErr w:type="spellEnd"/>
          </w:p>
        </w:tc>
        <w:tc>
          <w:tcPr>
            <w:tcW w:w="1875" w:type="dxa"/>
          </w:tcPr>
          <w:p w:rsidR="00CD1770" w:rsidRDefault="00CD1770" w:rsidP="00FC240C">
            <w:r>
              <w:t xml:space="preserve">John </w:t>
            </w:r>
            <w:proofErr w:type="spellStart"/>
            <w:r>
              <w:t>Burtness</w:t>
            </w:r>
            <w:proofErr w:type="spellEnd"/>
          </w:p>
        </w:tc>
        <w:tc>
          <w:tcPr>
            <w:tcW w:w="1875" w:type="dxa"/>
          </w:tcPr>
          <w:p w:rsidR="00CD1770" w:rsidRDefault="00CD1770" w:rsidP="00FC240C"/>
        </w:tc>
        <w:tc>
          <w:tcPr>
            <w:tcW w:w="1875" w:type="dxa"/>
          </w:tcPr>
          <w:p w:rsidR="00CD1770" w:rsidRDefault="00CD1770" w:rsidP="00FC240C">
            <w:r>
              <w:t>Drew Royster</w:t>
            </w:r>
          </w:p>
        </w:tc>
      </w:tr>
      <w:tr w:rsidR="00CD1770" w:rsidTr="00FC240C">
        <w:trPr>
          <w:trHeight w:val="357"/>
        </w:trPr>
        <w:tc>
          <w:tcPr>
            <w:tcW w:w="1875" w:type="dxa"/>
          </w:tcPr>
          <w:p w:rsidR="00CD1770" w:rsidRDefault="00CD1770" w:rsidP="00FC240C">
            <w:r>
              <w:t>Dec 7</w:t>
            </w:r>
          </w:p>
        </w:tc>
        <w:tc>
          <w:tcPr>
            <w:tcW w:w="1875" w:type="dxa"/>
          </w:tcPr>
          <w:p w:rsidR="00CD1770" w:rsidRDefault="00CD1770" w:rsidP="00FC240C">
            <w:r>
              <w:t xml:space="preserve">Sylvia </w:t>
            </w:r>
            <w:proofErr w:type="spellStart"/>
            <w:r>
              <w:t>Sydow</w:t>
            </w:r>
            <w:proofErr w:type="spellEnd"/>
          </w:p>
        </w:tc>
        <w:tc>
          <w:tcPr>
            <w:tcW w:w="1875" w:type="dxa"/>
          </w:tcPr>
          <w:p w:rsidR="00CD1770" w:rsidRDefault="00CD1770" w:rsidP="00FC240C">
            <w:r>
              <w:t>Anita Ben-Obi</w:t>
            </w:r>
          </w:p>
        </w:tc>
        <w:tc>
          <w:tcPr>
            <w:tcW w:w="1875" w:type="dxa"/>
          </w:tcPr>
          <w:p w:rsidR="00CD1770" w:rsidRDefault="00CD1770" w:rsidP="00FC240C">
            <w:r>
              <w:t xml:space="preserve">Fr. </w:t>
            </w:r>
            <w:proofErr w:type="spellStart"/>
            <w:r>
              <w:t>Oja</w:t>
            </w:r>
            <w:proofErr w:type="spellEnd"/>
          </w:p>
        </w:tc>
        <w:tc>
          <w:tcPr>
            <w:tcW w:w="1875" w:type="dxa"/>
          </w:tcPr>
          <w:p w:rsidR="00CD1770" w:rsidRDefault="00CD1770" w:rsidP="00FC240C">
            <w:r>
              <w:t xml:space="preserve">Grace Ann </w:t>
            </w:r>
            <w:proofErr w:type="spellStart"/>
            <w:r>
              <w:t>Westergren</w:t>
            </w:r>
            <w:proofErr w:type="spellEnd"/>
          </w:p>
        </w:tc>
      </w:tr>
      <w:tr w:rsidR="00CD1770" w:rsidTr="00FC240C">
        <w:trPr>
          <w:trHeight w:val="357"/>
        </w:trPr>
        <w:tc>
          <w:tcPr>
            <w:tcW w:w="1875" w:type="dxa"/>
          </w:tcPr>
          <w:p w:rsidR="00CD1770" w:rsidRDefault="00CD1770" w:rsidP="00FC240C">
            <w:r>
              <w:t>Dec 14</w:t>
            </w:r>
          </w:p>
        </w:tc>
        <w:tc>
          <w:tcPr>
            <w:tcW w:w="1875" w:type="dxa"/>
          </w:tcPr>
          <w:p w:rsidR="00CD1770" w:rsidRDefault="00CD1770" w:rsidP="00FC240C">
            <w:r>
              <w:t xml:space="preserve">Dwight </w:t>
            </w:r>
            <w:proofErr w:type="spellStart"/>
            <w:r>
              <w:t>Colemere</w:t>
            </w:r>
            <w:proofErr w:type="spellEnd"/>
          </w:p>
        </w:tc>
        <w:tc>
          <w:tcPr>
            <w:tcW w:w="1875" w:type="dxa"/>
          </w:tcPr>
          <w:p w:rsidR="00CD1770" w:rsidRDefault="00CD1770" w:rsidP="00FC240C">
            <w:r>
              <w:t>Shirley Johnson</w:t>
            </w:r>
          </w:p>
        </w:tc>
        <w:tc>
          <w:tcPr>
            <w:tcW w:w="1875" w:type="dxa"/>
          </w:tcPr>
          <w:p w:rsidR="00CD1770" w:rsidRDefault="00CD1770" w:rsidP="00FC240C">
            <w:r>
              <w:t xml:space="preserve">George </w:t>
            </w:r>
            <w:proofErr w:type="spellStart"/>
            <w:r>
              <w:t>Serwenda</w:t>
            </w:r>
            <w:proofErr w:type="spellEnd"/>
          </w:p>
        </w:tc>
        <w:tc>
          <w:tcPr>
            <w:tcW w:w="1875" w:type="dxa"/>
          </w:tcPr>
          <w:p w:rsidR="00CD1770" w:rsidRDefault="00CD1770" w:rsidP="00FC240C">
            <w:r>
              <w:t xml:space="preserve">Liam </w:t>
            </w:r>
            <w:proofErr w:type="spellStart"/>
            <w:r>
              <w:t>McKissick</w:t>
            </w:r>
            <w:proofErr w:type="spellEnd"/>
          </w:p>
        </w:tc>
      </w:tr>
    </w:tbl>
    <w:p w:rsidR="00CD1770" w:rsidRDefault="00CD1770" w:rsidP="00CD1770">
      <w:pPr>
        <w:rPr>
          <w:rFonts w:ascii="Times New Roman" w:hAnsi="Times New Roman" w:cs="Times New Roman"/>
        </w:rPr>
      </w:pPr>
    </w:p>
    <w:p w:rsidR="00E178DA" w:rsidRPr="00E178DA" w:rsidRDefault="00E178DA" w:rsidP="00E178DA">
      <w:pPr>
        <w:rPr>
          <w:color w:val="auto"/>
          <w:sz w:val="24"/>
          <w:szCs w:val="24"/>
        </w:rPr>
      </w:pPr>
    </w:p>
    <w:p w:rsidR="00E178DA" w:rsidRPr="00E178DA" w:rsidRDefault="00E178DA" w:rsidP="00E178DA">
      <w:pPr>
        <w:spacing w:line="240" w:lineRule="auto"/>
        <w:rPr>
          <w:rFonts w:cs="Helvetica"/>
          <w:color w:val="auto"/>
          <w:sz w:val="26"/>
          <w:szCs w:val="26"/>
          <w:shd w:val="clear" w:color="auto" w:fill="FFFFFF"/>
        </w:rPr>
      </w:pPr>
    </w:p>
    <w:p w:rsidR="00E178DA" w:rsidRPr="00E178DA" w:rsidRDefault="00E178DA" w:rsidP="00E178DA">
      <w:pPr>
        <w:spacing w:line="240" w:lineRule="auto"/>
        <w:rPr>
          <w:rFonts w:cs="Helvetica"/>
          <w:color w:val="auto"/>
          <w:sz w:val="26"/>
          <w:szCs w:val="26"/>
          <w:shd w:val="clear" w:color="auto" w:fill="FFFFFF"/>
        </w:rPr>
      </w:pPr>
    </w:p>
    <w:p w:rsidR="00E178DA" w:rsidRPr="00E178DA" w:rsidRDefault="00E178DA" w:rsidP="00E178DA">
      <w:pPr>
        <w:spacing w:line="240" w:lineRule="auto"/>
        <w:rPr>
          <w:rFonts w:cs="Helvetica"/>
          <w:color w:val="auto"/>
          <w:sz w:val="30"/>
          <w:szCs w:val="30"/>
          <w:u w:val="single"/>
          <w:shd w:val="clear" w:color="auto" w:fill="FFFFFF"/>
        </w:rPr>
      </w:pPr>
    </w:p>
    <w:p w:rsidR="00CD1770" w:rsidRDefault="00CD1770" w:rsidP="00A417F3">
      <w:pPr>
        <w:ind w:left="2160"/>
        <w:rPr>
          <w:color w:val="auto"/>
          <w:sz w:val="27"/>
          <w:szCs w:val="27"/>
          <w:shd w:val="clear" w:color="auto" w:fill="FFFFFF"/>
        </w:rPr>
      </w:pPr>
      <w:r>
        <w:rPr>
          <w:color w:val="auto"/>
          <w:sz w:val="27"/>
          <w:szCs w:val="27"/>
          <w:shd w:val="clear" w:color="auto" w:fill="FFFFFF"/>
        </w:rPr>
        <w:t>If you are a reader, please go here to find your reading:</w:t>
      </w:r>
    </w:p>
    <w:p w:rsidR="00CD1770" w:rsidRDefault="000722E5" w:rsidP="00A417F3">
      <w:pPr>
        <w:ind w:left="2160"/>
        <w:rPr>
          <w:color w:val="auto"/>
          <w:sz w:val="27"/>
          <w:szCs w:val="27"/>
          <w:shd w:val="clear" w:color="auto" w:fill="FFFFFF"/>
        </w:rPr>
      </w:pPr>
      <w:hyperlink r:id="rId11" w:anchor="november" w:history="1">
        <w:r w:rsidR="00CD1770" w:rsidRPr="00D825C5">
          <w:rPr>
            <w:rStyle w:val="Hyperlink"/>
            <w:sz w:val="27"/>
            <w:szCs w:val="27"/>
            <w:shd w:val="clear" w:color="auto" w:fill="FFFFFF"/>
          </w:rPr>
          <w:t>http://www.lectionarypage.net/#november</w:t>
        </w:r>
      </w:hyperlink>
    </w:p>
    <w:p w:rsidR="009D0D67" w:rsidRPr="00E178DA" w:rsidRDefault="00CD1770" w:rsidP="00714F5B">
      <w:pPr>
        <w:ind w:left="2160"/>
        <w:rPr>
          <w:color w:val="auto"/>
          <w:sz w:val="27"/>
          <w:szCs w:val="27"/>
          <w:shd w:val="clear" w:color="auto" w:fill="FFFFFF"/>
        </w:rPr>
      </w:pPr>
      <w:r>
        <w:rPr>
          <w:color w:val="auto"/>
          <w:sz w:val="27"/>
          <w:szCs w:val="27"/>
          <w:shd w:val="clear" w:color="auto" w:fill="FFFFFF"/>
        </w:rPr>
        <w:t xml:space="preserve">Please </w:t>
      </w:r>
      <w:r w:rsidR="00714F5B">
        <w:rPr>
          <w:color w:val="auto"/>
          <w:sz w:val="27"/>
          <w:szCs w:val="27"/>
          <w:shd w:val="clear" w:color="auto" w:fill="FFFFFF"/>
        </w:rPr>
        <w:t>also go over it beforehand</w:t>
      </w:r>
    </w:p>
    <w:sectPr w:rsidR="009D0D67" w:rsidRPr="00E178DA" w:rsidSect="007E211A">
      <w:footerReference w:type="default" r:id="rId12"/>
      <w:pgSz w:w="12240" w:h="15840"/>
      <w:pgMar w:top="79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E5" w:rsidRDefault="000722E5" w:rsidP="00C9093F">
      <w:pPr>
        <w:spacing w:after="0" w:line="240" w:lineRule="auto"/>
      </w:pPr>
      <w:r>
        <w:separator/>
      </w:r>
    </w:p>
  </w:endnote>
  <w:endnote w:type="continuationSeparator" w:id="0">
    <w:p w:rsidR="000722E5" w:rsidRDefault="000722E5" w:rsidP="00C9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4C" w:rsidRDefault="008C6A4C">
    <w:pPr>
      <w:pStyle w:val="Footer"/>
    </w:pPr>
  </w:p>
  <w:p w:rsidR="00C9093F" w:rsidRPr="008C6A4C" w:rsidRDefault="008C6A4C">
    <w:pPr>
      <w:pStyle w:val="Footer"/>
      <w:rPr>
        <w:rFonts w:ascii="Palatino Linotype" w:hAnsi="Palatino Linotype"/>
      </w:rPr>
    </w:pPr>
    <w:r w:rsidRPr="008C6A4C">
      <w:rPr>
        <w:rFonts w:ascii="Palatino Linotype" w:hAnsi="Palatino Linotype"/>
      </w:rPr>
      <w:t>Church of the Epiphany</w:t>
    </w:r>
  </w:p>
  <w:p w:rsidR="008C6A4C" w:rsidRPr="008C6A4C" w:rsidRDefault="008C6A4C">
    <w:pPr>
      <w:pStyle w:val="Footer"/>
      <w:rPr>
        <w:rFonts w:ascii="Palatino Linotype" w:hAnsi="Palatino Linotype"/>
      </w:rPr>
    </w:pPr>
    <w:r w:rsidRPr="008C6A4C">
      <w:rPr>
        <w:rFonts w:ascii="Palatino Linotype" w:hAnsi="Palatino Linotype"/>
      </w:rPr>
      <w:t>100 Colorado Blvd.</w:t>
    </w:r>
  </w:p>
  <w:p w:rsidR="008C6A4C" w:rsidRPr="008C6A4C" w:rsidRDefault="008C6A4C">
    <w:pPr>
      <w:pStyle w:val="Footer"/>
      <w:rPr>
        <w:rFonts w:ascii="Palatino Linotype" w:hAnsi="Palatino Linotype"/>
      </w:rPr>
    </w:pPr>
    <w:r w:rsidRPr="008C6A4C">
      <w:rPr>
        <w:rFonts w:ascii="Palatino Linotype" w:hAnsi="Palatino Linotype"/>
      </w:rPr>
      <w:t xml:space="preserve">Denver, CO 80220   </w:t>
    </w:r>
    <w:r w:rsidR="007528BB">
      <w:rPr>
        <w:rFonts w:ascii="Palatino Linotype" w:hAnsi="Palatino Linotype"/>
      </w:rPr>
      <w:tab/>
    </w:r>
    <w:r w:rsidR="007528BB">
      <w:rPr>
        <w:rFonts w:ascii="Palatino Linotype" w:hAnsi="Palatino Linotype"/>
      </w:rPr>
      <w:tab/>
    </w:r>
    <w:r w:rsidRPr="008C6A4C">
      <w:rPr>
        <w:rFonts w:ascii="Palatino Linotype" w:hAnsi="Palatino Linotype"/>
      </w:rPr>
      <w:t xml:space="preserve"> Fr. Stace Ta</w:t>
    </w:r>
    <w:r w:rsidR="00FA52BE">
      <w:rPr>
        <w:rFonts w:ascii="Palatino Linotype" w:hAnsi="Palatino Linotype"/>
      </w:rPr>
      <w:t>foya, Rector 303 229 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E5" w:rsidRDefault="000722E5" w:rsidP="00C9093F">
      <w:pPr>
        <w:spacing w:after="0" w:line="240" w:lineRule="auto"/>
      </w:pPr>
      <w:r>
        <w:separator/>
      </w:r>
    </w:p>
  </w:footnote>
  <w:footnote w:type="continuationSeparator" w:id="0">
    <w:p w:rsidR="000722E5" w:rsidRDefault="000722E5" w:rsidP="00C90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74576"/>
    <w:multiLevelType w:val="hybridMultilevel"/>
    <w:tmpl w:val="23F6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79"/>
    <w:rsid w:val="000040A3"/>
    <w:rsid w:val="00004F36"/>
    <w:rsid w:val="000128C0"/>
    <w:rsid w:val="0001301F"/>
    <w:rsid w:val="00024A02"/>
    <w:rsid w:val="000321F7"/>
    <w:rsid w:val="00033607"/>
    <w:rsid w:val="000362F1"/>
    <w:rsid w:val="000423FD"/>
    <w:rsid w:val="00061DE0"/>
    <w:rsid w:val="000722E5"/>
    <w:rsid w:val="00076FAC"/>
    <w:rsid w:val="000E4515"/>
    <w:rsid w:val="000F46E0"/>
    <w:rsid w:val="001157C2"/>
    <w:rsid w:val="001314A9"/>
    <w:rsid w:val="00151F10"/>
    <w:rsid w:val="00156295"/>
    <w:rsid w:val="00160007"/>
    <w:rsid w:val="001610F2"/>
    <w:rsid w:val="00183281"/>
    <w:rsid w:val="001A0D0D"/>
    <w:rsid w:val="001A1745"/>
    <w:rsid w:val="001A3D68"/>
    <w:rsid w:val="001B114F"/>
    <w:rsid w:val="001B7936"/>
    <w:rsid w:val="001D03AF"/>
    <w:rsid w:val="001E3B8F"/>
    <w:rsid w:val="001E3E75"/>
    <w:rsid w:val="00216C32"/>
    <w:rsid w:val="00223E8A"/>
    <w:rsid w:val="002251BC"/>
    <w:rsid w:val="00227772"/>
    <w:rsid w:val="00243722"/>
    <w:rsid w:val="00286A18"/>
    <w:rsid w:val="0029454B"/>
    <w:rsid w:val="002A4B8A"/>
    <w:rsid w:val="002B7595"/>
    <w:rsid w:val="002D06D1"/>
    <w:rsid w:val="002D13A8"/>
    <w:rsid w:val="00310594"/>
    <w:rsid w:val="00324D5F"/>
    <w:rsid w:val="00326DE4"/>
    <w:rsid w:val="00330572"/>
    <w:rsid w:val="0039705D"/>
    <w:rsid w:val="003B061D"/>
    <w:rsid w:val="003B53DA"/>
    <w:rsid w:val="003D05D2"/>
    <w:rsid w:val="003D347C"/>
    <w:rsid w:val="003D4083"/>
    <w:rsid w:val="003D7E1C"/>
    <w:rsid w:val="003E5366"/>
    <w:rsid w:val="00410BB5"/>
    <w:rsid w:val="00420E36"/>
    <w:rsid w:val="00421A68"/>
    <w:rsid w:val="00423C59"/>
    <w:rsid w:val="0042611E"/>
    <w:rsid w:val="00431236"/>
    <w:rsid w:val="00441677"/>
    <w:rsid w:val="004474B6"/>
    <w:rsid w:val="00457F4C"/>
    <w:rsid w:val="00461D10"/>
    <w:rsid w:val="0047728A"/>
    <w:rsid w:val="00482081"/>
    <w:rsid w:val="00490A4F"/>
    <w:rsid w:val="004B1238"/>
    <w:rsid w:val="004C1A39"/>
    <w:rsid w:val="004F10B3"/>
    <w:rsid w:val="00501634"/>
    <w:rsid w:val="00501DBB"/>
    <w:rsid w:val="00572CF0"/>
    <w:rsid w:val="005755E8"/>
    <w:rsid w:val="00593547"/>
    <w:rsid w:val="005A33AD"/>
    <w:rsid w:val="005A3DA0"/>
    <w:rsid w:val="005B2250"/>
    <w:rsid w:val="005E7B77"/>
    <w:rsid w:val="005F20F0"/>
    <w:rsid w:val="00627046"/>
    <w:rsid w:val="00627282"/>
    <w:rsid w:val="00627DD5"/>
    <w:rsid w:val="0065374B"/>
    <w:rsid w:val="00665195"/>
    <w:rsid w:val="00674CD7"/>
    <w:rsid w:val="00682AF8"/>
    <w:rsid w:val="00695F35"/>
    <w:rsid w:val="00696E77"/>
    <w:rsid w:val="006A589D"/>
    <w:rsid w:val="006B5B12"/>
    <w:rsid w:val="006E6229"/>
    <w:rsid w:val="00700915"/>
    <w:rsid w:val="00714F5B"/>
    <w:rsid w:val="0072144B"/>
    <w:rsid w:val="0072412B"/>
    <w:rsid w:val="00730395"/>
    <w:rsid w:val="00750573"/>
    <w:rsid w:val="007528BB"/>
    <w:rsid w:val="00752918"/>
    <w:rsid w:val="0075440D"/>
    <w:rsid w:val="00774257"/>
    <w:rsid w:val="007742CF"/>
    <w:rsid w:val="00791A1A"/>
    <w:rsid w:val="007960F4"/>
    <w:rsid w:val="007B7B57"/>
    <w:rsid w:val="007E169E"/>
    <w:rsid w:val="007E211A"/>
    <w:rsid w:val="007E59B4"/>
    <w:rsid w:val="007F4179"/>
    <w:rsid w:val="00801366"/>
    <w:rsid w:val="0080218A"/>
    <w:rsid w:val="00806BFF"/>
    <w:rsid w:val="00807351"/>
    <w:rsid w:val="008418B4"/>
    <w:rsid w:val="008467ED"/>
    <w:rsid w:val="008529A4"/>
    <w:rsid w:val="00857A5C"/>
    <w:rsid w:val="00857FFA"/>
    <w:rsid w:val="00871755"/>
    <w:rsid w:val="008743E6"/>
    <w:rsid w:val="00880409"/>
    <w:rsid w:val="0088580B"/>
    <w:rsid w:val="00893A5A"/>
    <w:rsid w:val="0089757D"/>
    <w:rsid w:val="008A74AF"/>
    <w:rsid w:val="008B07B5"/>
    <w:rsid w:val="008B4950"/>
    <w:rsid w:val="008B63FC"/>
    <w:rsid w:val="008B68DD"/>
    <w:rsid w:val="008C107F"/>
    <w:rsid w:val="008C44F7"/>
    <w:rsid w:val="008C6A4C"/>
    <w:rsid w:val="008D207E"/>
    <w:rsid w:val="008D46CE"/>
    <w:rsid w:val="008E74A9"/>
    <w:rsid w:val="008F66A0"/>
    <w:rsid w:val="008F7B11"/>
    <w:rsid w:val="00903314"/>
    <w:rsid w:val="009078B3"/>
    <w:rsid w:val="00916C14"/>
    <w:rsid w:val="009229F5"/>
    <w:rsid w:val="00934472"/>
    <w:rsid w:val="00950505"/>
    <w:rsid w:val="00950BA9"/>
    <w:rsid w:val="0095148A"/>
    <w:rsid w:val="00962308"/>
    <w:rsid w:val="00965A61"/>
    <w:rsid w:val="0097063D"/>
    <w:rsid w:val="00975F4E"/>
    <w:rsid w:val="00996764"/>
    <w:rsid w:val="009C0E6F"/>
    <w:rsid w:val="009C7474"/>
    <w:rsid w:val="009D0D67"/>
    <w:rsid w:val="009D3329"/>
    <w:rsid w:val="009D3C0B"/>
    <w:rsid w:val="009E6902"/>
    <w:rsid w:val="009E7DC4"/>
    <w:rsid w:val="009F2241"/>
    <w:rsid w:val="00A04E9B"/>
    <w:rsid w:val="00A17230"/>
    <w:rsid w:val="00A26648"/>
    <w:rsid w:val="00A417F3"/>
    <w:rsid w:val="00A67CFE"/>
    <w:rsid w:val="00A76FA4"/>
    <w:rsid w:val="00A84C10"/>
    <w:rsid w:val="00A93AAE"/>
    <w:rsid w:val="00A97B41"/>
    <w:rsid w:val="00AB2FB8"/>
    <w:rsid w:val="00AB4393"/>
    <w:rsid w:val="00AD292E"/>
    <w:rsid w:val="00AE15A0"/>
    <w:rsid w:val="00AF2763"/>
    <w:rsid w:val="00AF29CE"/>
    <w:rsid w:val="00B0214B"/>
    <w:rsid w:val="00B1208C"/>
    <w:rsid w:val="00B13A83"/>
    <w:rsid w:val="00B16D49"/>
    <w:rsid w:val="00B23503"/>
    <w:rsid w:val="00B37C57"/>
    <w:rsid w:val="00B610D0"/>
    <w:rsid w:val="00B77B9E"/>
    <w:rsid w:val="00BB04F1"/>
    <w:rsid w:val="00BC7EB7"/>
    <w:rsid w:val="00BD35A9"/>
    <w:rsid w:val="00BE779F"/>
    <w:rsid w:val="00BF632E"/>
    <w:rsid w:val="00C055A9"/>
    <w:rsid w:val="00C0757D"/>
    <w:rsid w:val="00C10EA1"/>
    <w:rsid w:val="00C1687B"/>
    <w:rsid w:val="00C3572B"/>
    <w:rsid w:val="00C53489"/>
    <w:rsid w:val="00C64D58"/>
    <w:rsid w:val="00C73A34"/>
    <w:rsid w:val="00C87C61"/>
    <w:rsid w:val="00C9093F"/>
    <w:rsid w:val="00C90CF0"/>
    <w:rsid w:val="00C91E92"/>
    <w:rsid w:val="00C91FDB"/>
    <w:rsid w:val="00CA7C87"/>
    <w:rsid w:val="00CB067E"/>
    <w:rsid w:val="00CB7489"/>
    <w:rsid w:val="00CC0356"/>
    <w:rsid w:val="00CD1770"/>
    <w:rsid w:val="00CD703D"/>
    <w:rsid w:val="00CF00C1"/>
    <w:rsid w:val="00CF3C8B"/>
    <w:rsid w:val="00D06F52"/>
    <w:rsid w:val="00D32DCD"/>
    <w:rsid w:val="00D45AC4"/>
    <w:rsid w:val="00D469BA"/>
    <w:rsid w:val="00D54255"/>
    <w:rsid w:val="00D5737A"/>
    <w:rsid w:val="00D70DAB"/>
    <w:rsid w:val="00D75D8D"/>
    <w:rsid w:val="00D81234"/>
    <w:rsid w:val="00D819EE"/>
    <w:rsid w:val="00D94E70"/>
    <w:rsid w:val="00D9670F"/>
    <w:rsid w:val="00DA13ED"/>
    <w:rsid w:val="00DC00C0"/>
    <w:rsid w:val="00DC1DB8"/>
    <w:rsid w:val="00DC240A"/>
    <w:rsid w:val="00DE612E"/>
    <w:rsid w:val="00E063D8"/>
    <w:rsid w:val="00E116E8"/>
    <w:rsid w:val="00E1268C"/>
    <w:rsid w:val="00E155F5"/>
    <w:rsid w:val="00E178DA"/>
    <w:rsid w:val="00E31640"/>
    <w:rsid w:val="00E71CA2"/>
    <w:rsid w:val="00EA7C29"/>
    <w:rsid w:val="00EB1D4B"/>
    <w:rsid w:val="00EF6CA6"/>
    <w:rsid w:val="00F01128"/>
    <w:rsid w:val="00F01A8C"/>
    <w:rsid w:val="00F10710"/>
    <w:rsid w:val="00F2599C"/>
    <w:rsid w:val="00F402E6"/>
    <w:rsid w:val="00F762BB"/>
    <w:rsid w:val="00F87C90"/>
    <w:rsid w:val="00FA52BE"/>
    <w:rsid w:val="00FB0223"/>
    <w:rsid w:val="00FE5064"/>
    <w:rsid w:val="00FE56DD"/>
    <w:rsid w:val="00FE5995"/>
    <w:rsid w:val="00FF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F6F661C-4A3D-4815-9909-F4A9EB2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92278F"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92278F"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92278F"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92278F"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92278F" w:themeColor="accent1"/>
        <w:bottom w:val="single" w:sz="6" w:space="4" w:color="92278F"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92278F"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92278F"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Header">
    <w:name w:val="header"/>
    <w:basedOn w:val="Normal"/>
    <w:link w:val="HeaderChar"/>
    <w:uiPriority w:val="99"/>
    <w:unhideWhenUsed/>
    <w:rsid w:val="00C90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3F"/>
  </w:style>
  <w:style w:type="paragraph" w:styleId="Footer">
    <w:name w:val="footer"/>
    <w:basedOn w:val="Normal"/>
    <w:link w:val="FooterChar"/>
    <w:uiPriority w:val="99"/>
    <w:unhideWhenUsed/>
    <w:rsid w:val="00C90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3F"/>
  </w:style>
  <w:style w:type="character" w:customStyle="1" w:styleId="apple-converted-space">
    <w:name w:val="apple-converted-space"/>
    <w:basedOn w:val="DefaultParagraphFont"/>
    <w:rsid w:val="00791A1A"/>
  </w:style>
  <w:style w:type="character" w:styleId="Hyperlink">
    <w:name w:val="Hyperlink"/>
    <w:basedOn w:val="DefaultParagraphFont"/>
    <w:uiPriority w:val="99"/>
    <w:unhideWhenUsed/>
    <w:rsid w:val="00903314"/>
    <w:rPr>
      <w:color w:val="0000FF"/>
      <w:u w:val="single"/>
    </w:rPr>
  </w:style>
  <w:style w:type="character" w:customStyle="1" w:styleId="small-caps">
    <w:name w:val="small-caps"/>
    <w:basedOn w:val="DefaultParagraphFont"/>
    <w:rsid w:val="0029454B"/>
  </w:style>
  <w:style w:type="paragraph" w:styleId="NormalWeb">
    <w:name w:val="Normal (Web)"/>
    <w:basedOn w:val="Normal"/>
    <w:uiPriority w:val="99"/>
    <w:semiHidden/>
    <w:unhideWhenUsed/>
    <w:rsid w:val="00750573"/>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Emphasis">
    <w:name w:val="Emphasis"/>
    <w:basedOn w:val="DefaultParagraphFont"/>
    <w:uiPriority w:val="20"/>
    <w:qFormat/>
    <w:rsid w:val="007B7B57"/>
    <w:rPr>
      <w:i/>
      <w:iCs/>
    </w:rPr>
  </w:style>
  <w:style w:type="paragraph" w:styleId="ListParagraph">
    <w:name w:val="List Paragraph"/>
    <w:basedOn w:val="Normal"/>
    <w:uiPriority w:val="34"/>
    <w:unhideWhenUsed/>
    <w:qFormat/>
    <w:rsid w:val="00BD35A9"/>
    <w:pPr>
      <w:ind w:left="720"/>
      <w:contextualSpacing/>
    </w:pPr>
  </w:style>
  <w:style w:type="character" w:customStyle="1" w:styleId="dropcap">
    <w:name w:val="dropcap"/>
    <w:basedOn w:val="DefaultParagraphFont"/>
    <w:rsid w:val="0080218A"/>
  </w:style>
  <w:style w:type="character" w:customStyle="1" w:styleId="yiv7665741007">
    <w:name w:val="yiv7665741007"/>
    <w:basedOn w:val="DefaultParagraphFont"/>
    <w:rsid w:val="0097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78490">
      <w:bodyDiv w:val="1"/>
      <w:marLeft w:val="0"/>
      <w:marRight w:val="0"/>
      <w:marTop w:val="0"/>
      <w:marBottom w:val="0"/>
      <w:divBdr>
        <w:top w:val="none" w:sz="0" w:space="0" w:color="auto"/>
        <w:left w:val="none" w:sz="0" w:space="0" w:color="auto"/>
        <w:bottom w:val="none" w:sz="0" w:space="0" w:color="auto"/>
        <w:right w:val="none" w:sz="0" w:space="0" w:color="auto"/>
      </w:divBdr>
    </w:div>
    <w:div w:id="762654004">
      <w:bodyDiv w:val="1"/>
      <w:marLeft w:val="0"/>
      <w:marRight w:val="0"/>
      <w:marTop w:val="0"/>
      <w:marBottom w:val="0"/>
      <w:divBdr>
        <w:top w:val="none" w:sz="0" w:space="0" w:color="auto"/>
        <w:left w:val="none" w:sz="0" w:space="0" w:color="auto"/>
        <w:bottom w:val="none" w:sz="0" w:space="0" w:color="auto"/>
        <w:right w:val="none" w:sz="0" w:space="0" w:color="auto"/>
      </w:divBdr>
    </w:div>
    <w:div w:id="971059694">
      <w:bodyDiv w:val="1"/>
      <w:marLeft w:val="0"/>
      <w:marRight w:val="0"/>
      <w:marTop w:val="0"/>
      <w:marBottom w:val="0"/>
      <w:divBdr>
        <w:top w:val="none" w:sz="0" w:space="0" w:color="auto"/>
        <w:left w:val="none" w:sz="0" w:space="0" w:color="auto"/>
        <w:bottom w:val="none" w:sz="0" w:space="0" w:color="auto"/>
        <w:right w:val="none" w:sz="0" w:space="0" w:color="auto"/>
      </w:divBdr>
    </w:div>
    <w:div w:id="984503729">
      <w:bodyDiv w:val="1"/>
      <w:marLeft w:val="0"/>
      <w:marRight w:val="0"/>
      <w:marTop w:val="0"/>
      <w:marBottom w:val="0"/>
      <w:divBdr>
        <w:top w:val="none" w:sz="0" w:space="0" w:color="auto"/>
        <w:left w:val="none" w:sz="0" w:space="0" w:color="auto"/>
        <w:bottom w:val="none" w:sz="0" w:space="0" w:color="auto"/>
        <w:right w:val="none" w:sz="0" w:space="0" w:color="auto"/>
      </w:divBdr>
      <w:divsChild>
        <w:div w:id="1462859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9351075">
              <w:marLeft w:val="0"/>
              <w:marRight w:val="0"/>
              <w:marTop w:val="0"/>
              <w:marBottom w:val="0"/>
              <w:divBdr>
                <w:top w:val="none" w:sz="0" w:space="0" w:color="auto"/>
                <w:left w:val="none" w:sz="0" w:space="0" w:color="auto"/>
                <w:bottom w:val="none" w:sz="0" w:space="0" w:color="auto"/>
                <w:right w:val="none" w:sz="0" w:space="0" w:color="auto"/>
              </w:divBdr>
              <w:divsChild>
                <w:div w:id="78140878">
                  <w:marLeft w:val="0"/>
                  <w:marRight w:val="0"/>
                  <w:marTop w:val="0"/>
                  <w:marBottom w:val="0"/>
                  <w:divBdr>
                    <w:top w:val="none" w:sz="0" w:space="0" w:color="auto"/>
                    <w:left w:val="none" w:sz="0" w:space="0" w:color="auto"/>
                    <w:bottom w:val="none" w:sz="0" w:space="0" w:color="auto"/>
                    <w:right w:val="none" w:sz="0" w:space="0" w:color="auto"/>
                  </w:divBdr>
                </w:div>
                <w:div w:id="436953037">
                  <w:marLeft w:val="0"/>
                  <w:marRight w:val="0"/>
                  <w:marTop w:val="0"/>
                  <w:marBottom w:val="0"/>
                  <w:divBdr>
                    <w:top w:val="none" w:sz="0" w:space="0" w:color="auto"/>
                    <w:left w:val="none" w:sz="0" w:space="0" w:color="auto"/>
                    <w:bottom w:val="none" w:sz="0" w:space="0" w:color="auto"/>
                    <w:right w:val="none" w:sz="0" w:space="0" w:color="auto"/>
                  </w:divBdr>
                </w:div>
                <w:div w:id="1338993687">
                  <w:marLeft w:val="0"/>
                  <w:marRight w:val="0"/>
                  <w:marTop w:val="0"/>
                  <w:marBottom w:val="0"/>
                  <w:divBdr>
                    <w:top w:val="none" w:sz="0" w:space="0" w:color="auto"/>
                    <w:left w:val="none" w:sz="0" w:space="0" w:color="auto"/>
                    <w:bottom w:val="none" w:sz="0" w:space="0" w:color="auto"/>
                    <w:right w:val="none" w:sz="0" w:space="0" w:color="auto"/>
                  </w:divBdr>
                </w:div>
                <w:div w:id="1592398327">
                  <w:marLeft w:val="0"/>
                  <w:marRight w:val="0"/>
                  <w:marTop w:val="0"/>
                  <w:marBottom w:val="0"/>
                  <w:divBdr>
                    <w:top w:val="none" w:sz="0" w:space="0" w:color="auto"/>
                    <w:left w:val="none" w:sz="0" w:space="0" w:color="auto"/>
                    <w:bottom w:val="none" w:sz="0" w:space="0" w:color="auto"/>
                    <w:right w:val="none" w:sz="0" w:space="0" w:color="auto"/>
                  </w:divBdr>
                </w:div>
                <w:div w:id="1711883573">
                  <w:marLeft w:val="0"/>
                  <w:marRight w:val="0"/>
                  <w:marTop w:val="0"/>
                  <w:marBottom w:val="0"/>
                  <w:divBdr>
                    <w:top w:val="none" w:sz="0" w:space="0" w:color="auto"/>
                    <w:left w:val="none" w:sz="0" w:space="0" w:color="auto"/>
                    <w:bottom w:val="none" w:sz="0" w:space="0" w:color="auto"/>
                    <w:right w:val="none" w:sz="0" w:space="0" w:color="auto"/>
                  </w:divBdr>
                </w:div>
                <w:div w:id="1809009309">
                  <w:marLeft w:val="0"/>
                  <w:marRight w:val="0"/>
                  <w:marTop w:val="0"/>
                  <w:marBottom w:val="0"/>
                  <w:divBdr>
                    <w:top w:val="none" w:sz="0" w:space="0" w:color="auto"/>
                    <w:left w:val="none" w:sz="0" w:space="0" w:color="auto"/>
                    <w:bottom w:val="none" w:sz="0" w:space="0" w:color="auto"/>
                    <w:right w:val="none" w:sz="0" w:space="0" w:color="auto"/>
                  </w:divBdr>
                </w:div>
                <w:div w:id="1820926595">
                  <w:marLeft w:val="0"/>
                  <w:marRight w:val="0"/>
                  <w:marTop w:val="0"/>
                  <w:marBottom w:val="0"/>
                  <w:divBdr>
                    <w:top w:val="none" w:sz="0" w:space="0" w:color="auto"/>
                    <w:left w:val="none" w:sz="0" w:space="0" w:color="auto"/>
                    <w:bottom w:val="none" w:sz="0" w:space="0" w:color="auto"/>
                    <w:right w:val="none" w:sz="0" w:space="0" w:color="auto"/>
                  </w:divBdr>
                </w:div>
                <w:div w:id="20578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7898">
      <w:bodyDiv w:val="1"/>
      <w:marLeft w:val="0"/>
      <w:marRight w:val="0"/>
      <w:marTop w:val="0"/>
      <w:marBottom w:val="0"/>
      <w:divBdr>
        <w:top w:val="none" w:sz="0" w:space="0" w:color="auto"/>
        <w:left w:val="none" w:sz="0" w:space="0" w:color="auto"/>
        <w:bottom w:val="none" w:sz="0" w:space="0" w:color="auto"/>
        <w:right w:val="none" w:sz="0" w:space="0" w:color="auto"/>
      </w:divBdr>
    </w:div>
    <w:div w:id="1514607862">
      <w:bodyDiv w:val="1"/>
      <w:marLeft w:val="0"/>
      <w:marRight w:val="0"/>
      <w:marTop w:val="0"/>
      <w:marBottom w:val="0"/>
      <w:divBdr>
        <w:top w:val="none" w:sz="0" w:space="0" w:color="auto"/>
        <w:left w:val="none" w:sz="0" w:space="0" w:color="auto"/>
        <w:bottom w:val="none" w:sz="0" w:space="0" w:color="auto"/>
        <w:right w:val="none" w:sz="0" w:space="0" w:color="auto"/>
      </w:divBdr>
      <w:divsChild>
        <w:div w:id="566113970">
          <w:marLeft w:val="0"/>
          <w:marRight w:val="0"/>
          <w:marTop w:val="0"/>
          <w:marBottom w:val="0"/>
          <w:divBdr>
            <w:top w:val="none" w:sz="0" w:space="0" w:color="auto"/>
            <w:left w:val="none" w:sz="0" w:space="0" w:color="auto"/>
            <w:bottom w:val="none" w:sz="0" w:space="0" w:color="auto"/>
            <w:right w:val="none" w:sz="0" w:space="0" w:color="auto"/>
          </w:divBdr>
        </w:div>
        <w:div w:id="1864245338">
          <w:marLeft w:val="0"/>
          <w:marRight w:val="0"/>
          <w:marTop w:val="0"/>
          <w:marBottom w:val="0"/>
          <w:divBdr>
            <w:top w:val="none" w:sz="0" w:space="0" w:color="auto"/>
            <w:left w:val="none" w:sz="0" w:space="0" w:color="auto"/>
            <w:bottom w:val="none" w:sz="0" w:space="0" w:color="auto"/>
            <w:right w:val="none" w:sz="0" w:space="0" w:color="auto"/>
          </w:divBdr>
        </w:div>
      </w:divsChild>
    </w:div>
    <w:div w:id="1580823563">
      <w:bodyDiv w:val="1"/>
      <w:marLeft w:val="0"/>
      <w:marRight w:val="0"/>
      <w:marTop w:val="0"/>
      <w:marBottom w:val="0"/>
      <w:divBdr>
        <w:top w:val="none" w:sz="0" w:space="0" w:color="auto"/>
        <w:left w:val="none" w:sz="0" w:space="0" w:color="auto"/>
        <w:bottom w:val="none" w:sz="0" w:space="0" w:color="auto"/>
        <w:right w:val="none" w:sz="0" w:space="0" w:color="auto"/>
      </w:divBdr>
    </w:div>
    <w:div w:id="1777407376">
      <w:bodyDiv w:val="1"/>
      <w:marLeft w:val="0"/>
      <w:marRight w:val="0"/>
      <w:marTop w:val="0"/>
      <w:marBottom w:val="0"/>
      <w:divBdr>
        <w:top w:val="none" w:sz="0" w:space="0" w:color="auto"/>
        <w:left w:val="none" w:sz="0" w:space="0" w:color="auto"/>
        <w:bottom w:val="none" w:sz="0" w:space="0" w:color="auto"/>
        <w:right w:val="none" w:sz="0" w:space="0" w:color="auto"/>
      </w:divBdr>
      <w:divsChild>
        <w:div w:id="462579159">
          <w:marLeft w:val="0"/>
          <w:marRight w:val="0"/>
          <w:marTop w:val="0"/>
          <w:marBottom w:val="0"/>
          <w:divBdr>
            <w:top w:val="none" w:sz="0" w:space="0" w:color="auto"/>
            <w:left w:val="none" w:sz="0" w:space="0" w:color="auto"/>
            <w:bottom w:val="none" w:sz="0" w:space="0" w:color="auto"/>
            <w:right w:val="none" w:sz="0" w:space="0" w:color="auto"/>
          </w:divBdr>
        </w:div>
        <w:div w:id="236869677">
          <w:marLeft w:val="0"/>
          <w:marRight w:val="0"/>
          <w:marTop w:val="0"/>
          <w:marBottom w:val="0"/>
          <w:divBdr>
            <w:top w:val="none" w:sz="0" w:space="0" w:color="auto"/>
            <w:left w:val="none" w:sz="0" w:space="0" w:color="auto"/>
            <w:bottom w:val="none" w:sz="0" w:space="0" w:color="auto"/>
            <w:right w:val="none" w:sz="0" w:space="0" w:color="auto"/>
          </w:divBdr>
        </w:div>
      </w:divsChild>
    </w:div>
    <w:div w:id="21238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ctionarypage.net/" TargetMode="External"/><Relationship Id="rId5" Type="http://schemas.openxmlformats.org/officeDocument/2006/relationships/settings" Target="settings.xml"/><Relationship Id="rId10" Type="http://schemas.openxmlformats.org/officeDocument/2006/relationships/hyperlink" Target="mailto:epiphanydenver@yaho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8C417C21-184F-4474-B5C7-DEDEFCD4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9</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epiphanydenver</cp:lastModifiedBy>
  <cp:revision>6</cp:revision>
  <cp:lastPrinted>2014-10-16T16:35:00Z</cp:lastPrinted>
  <dcterms:created xsi:type="dcterms:W3CDTF">2014-11-12T16:46:00Z</dcterms:created>
  <dcterms:modified xsi:type="dcterms:W3CDTF">2014-11-12T17:42:00Z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